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88" w:type="dxa"/>
        <w:tblLayout w:type="fixed"/>
        <w:tblLook w:val="04A0" w:firstRow="1" w:lastRow="0" w:firstColumn="1" w:lastColumn="0" w:noHBand="0" w:noVBand="1"/>
      </w:tblPr>
      <w:tblGrid>
        <w:gridCol w:w="445"/>
        <w:gridCol w:w="2530"/>
        <w:gridCol w:w="7513"/>
      </w:tblGrid>
      <w:tr w:rsidR="00E12EE7" w14:paraId="10C3C597" w14:textId="77777777" w:rsidTr="00E12EE7">
        <w:tc>
          <w:tcPr>
            <w:tcW w:w="445" w:type="dxa"/>
          </w:tcPr>
          <w:p w14:paraId="35A10347" w14:textId="79E24938" w:rsidR="00E12EE7" w:rsidRDefault="00E12EE7"/>
        </w:tc>
        <w:tc>
          <w:tcPr>
            <w:tcW w:w="2530" w:type="dxa"/>
          </w:tcPr>
          <w:p w14:paraId="71399680" w14:textId="31EB9432" w:rsidR="00E12EE7" w:rsidRDefault="00E12EE7">
            <w:r>
              <w:t>Article title</w:t>
            </w:r>
          </w:p>
        </w:tc>
        <w:tc>
          <w:tcPr>
            <w:tcW w:w="7513" w:type="dxa"/>
          </w:tcPr>
          <w:p w14:paraId="494FAD9A" w14:textId="2B8E5F2A" w:rsidR="00E12EE7" w:rsidRDefault="00E12EE7">
            <w:r>
              <w:t>Url Source</w:t>
            </w:r>
          </w:p>
        </w:tc>
      </w:tr>
      <w:tr w:rsidR="00E12EE7" w14:paraId="2C332248" w14:textId="77777777" w:rsidTr="00E12EE7">
        <w:tc>
          <w:tcPr>
            <w:tcW w:w="445" w:type="dxa"/>
          </w:tcPr>
          <w:p w14:paraId="25FAC6BE" w14:textId="791FE3D9" w:rsidR="00E12EE7" w:rsidRPr="00C24D6C" w:rsidRDefault="00E12EE7">
            <w:r>
              <w:t>1</w:t>
            </w:r>
          </w:p>
        </w:tc>
        <w:tc>
          <w:tcPr>
            <w:tcW w:w="2530" w:type="dxa"/>
          </w:tcPr>
          <w:p w14:paraId="417FE0C3" w14:textId="7D078EB6" w:rsidR="00E12EE7" w:rsidRDefault="00E12EE7">
            <w:r w:rsidRPr="00C24D6C">
              <w:t>Penerapan Analisis Cluster Ensemble dengan Metode Rock Untuk Mengelompokkan Provinsi di Indonesia Berdasarkan Indikator Kesejahteraan Rakyat.</w:t>
            </w:r>
          </w:p>
        </w:tc>
        <w:tc>
          <w:tcPr>
            <w:tcW w:w="7513" w:type="dxa"/>
          </w:tcPr>
          <w:p w14:paraId="61DE6770" w14:textId="63374989" w:rsidR="00E12EE7" w:rsidRDefault="00E12EE7">
            <w:hyperlink r:id="rId4" w:history="1">
              <w:r>
                <w:rPr>
                  <w:rStyle w:val="Hyperlink"/>
                </w:rPr>
                <w:t>http://scholar.unand.ac.id/45139/</w:t>
              </w:r>
            </w:hyperlink>
          </w:p>
        </w:tc>
      </w:tr>
      <w:tr w:rsidR="00E12EE7" w14:paraId="2195BF68" w14:textId="77777777" w:rsidTr="00E12EE7">
        <w:tc>
          <w:tcPr>
            <w:tcW w:w="445" w:type="dxa"/>
          </w:tcPr>
          <w:p w14:paraId="486DD29E" w14:textId="5774FB6F" w:rsidR="00E12EE7" w:rsidRPr="00C24D6C" w:rsidRDefault="00E12EE7">
            <w:r>
              <w:t>2</w:t>
            </w:r>
          </w:p>
        </w:tc>
        <w:tc>
          <w:tcPr>
            <w:tcW w:w="2530" w:type="dxa"/>
          </w:tcPr>
          <w:p w14:paraId="40B701E4" w14:textId="20A72CC9" w:rsidR="00E12EE7" w:rsidRDefault="00E12EE7">
            <w:r w:rsidRPr="00C24D6C">
              <w:t>Automatic WordNet mapping using word sense disambiguation</w:t>
            </w:r>
          </w:p>
        </w:tc>
        <w:tc>
          <w:tcPr>
            <w:tcW w:w="7513" w:type="dxa"/>
          </w:tcPr>
          <w:p w14:paraId="47D06A95" w14:textId="4AB27849" w:rsidR="00E12EE7" w:rsidRDefault="00E12EE7">
            <w:hyperlink r:id="rId5" w:history="1">
              <w:r>
                <w:rPr>
                  <w:rStyle w:val="Hyperlink"/>
                </w:rPr>
                <w:t>https://www.aclweb.org/anthology/W00-1318.pdf</w:t>
              </w:r>
            </w:hyperlink>
          </w:p>
        </w:tc>
      </w:tr>
      <w:tr w:rsidR="00E12EE7" w14:paraId="4063F537" w14:textId="77777777" w:rsidTr="00E12EE7">
        <w:tc>
          <w:tcPr>
            <w:tcW w:w="445" w:type="dxa"/>
          </w:tcPr>
          <w:p w14:paraId="02613194" w14:textId="3DDEB80D" w:rsidR="00E12EE7" w:rsidRPr="00C24D6C" w:rsidRDefault="00E12EE7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2530" w:type="dxa"/>
          </w:tcPr>
          <w:p w14:paraId="08DCB421" w14:textId="3835C8B2" w:rsidR="00E12EE7" w:rsidRDefault="00E12EE7">
            <w:r w:rsidRPr="00C24D6C">
              <w:rPr>
                <w:i/>
                <w:iCs/>
              </w:rPr>
              <w:t>Tesaurus Bahasa Indonesia</w:t>
            </w:r>
          </w:p>
        </w:tc>
        <w:tc>
          <w:tcPr>
            <w:tcW w:w="7513" w:type="dxa"/>
          </w:tcPr>
          <w:p w14:paraId="15F70412" w14:textId="3E1FB66A" w:rsidR="00E12EE7" w:rsidRDefault="00E12EE7">
            <w:hyperlink r:id="rId6" w:history="1">
              <w:r>
                <w:rPr>
                  <w:rStyle w:val="Hyperlink"/>
                </w:rPr>
                <w:t>https://www.goodreads.com/en/book/show/1745403</w:t>
              </w:r>
            </w:hyperlink>
          </w:p>
        </w:tc>
      </w:tr>
      <w:tr w:rsidR="00E12EE7" w14:paraId="28F55749" w14:textId="77777777" w:rsidTr="00E12EE7">
        <w:tc>
          <w:tcPr>
            <w:tcW w:w="445" w:type="dxa"/>
          </w:tcPr>
          <w:p w14:paraId="53FD42AD" w14:textId="2447A5B0" w:rsidR="00E12EE7" w:rsidRPr="00C24D6C" w:rsidRDefault="00E12EE7">
            <w:r>
              <w:t>4</w:t>
            </w:r>
          </w:p>
        </w:tc>
        <w:tc>
          <w:tcPr>
            <w:tcW w:w="2530" w:type="dxa"/>
          </w:tcPr>
          <w:p w14:paraId="55C30E2E" w14:textId="65B7B73B" w:rsidR="00E12EE7" w:rsidRDefault="00E12EE7">
            <w:r w:rsidRPr="00C24D6C">
              <w:t>WordNet</w:t>
            </w:r>
          </w:p>
        </w:tc>
        <w:tc>
          <w:tcPr>
            <w:tcW w:w="7513" w:type="dxa"/>
          </w:tcPr>
          <w:p w14:paraId="3703D453" w14:textId="1FA38578" w:rsidR="00E12EE7" w:rsidRDefault="00E12EE7">
            <w:hyperlink r:id="rId7" w:history="1">
              <w:r>
                <w:rPr>
                  <w:rStyle w:val="Hyperlink"/>
                </w:rPr>
                <w:t>https://onlinelibrary.wiley.com/doi/abs/10.1002/9781405198431.wbeal1285</w:t>
              </w:r>
            </w:hyperlink>
          </w:p>
        </w:tc>
      </w:tr>
      <w:tr w:rsidR="00E12EE7" w14:paraId="11370AB5" w14:textId="77777777" w:rsidTr="00E12EE7">
        <w:tc>
          <w:tcPr>
            <w:tcW w:w="445" w:type="dxa"/>
          </w:tcPr>
          <w:p w14:paraId="67362370" w14:textId="6BAC180B" w:rsidR="00E12EE7" w:rsidRPr="00C24D6C" w:rsidRDefault="00E12EE7">
            <w:r>
              <w:t>5</w:t>
            </w:r>
          </w:p>
        </w:tc>
        <w:tc>
          <w:tcPr>
            <w:tcW w:w="2530" w:type="dxa"/>
          </w:tcPr>
          <w:p w14:paraId="67224AE8" w14:textId="35F3DB70" w:rsidR="00E12EE7" w:rsidRDefault="00E12EE7">
            <w:r w:rsidRPr="00C24D6C">
              <w:t>ROCK: A Robust Clustering Algorithm for Categorical Attributes</w:t>
            </w:r>
          </w:p>
        </w:tc>
        <w:tc>
          <w:tcPr>
            <w:tcW w:w="7513" w:type="dxa"/>
          </w:tcPr>
          <w:p w14:paraId="29A099BF" w14:textId="550ED486" w:rsidR="00E12EE7" w:rsidRDefault="00E12EE7">
            <w:hyperlink r:id="rId8" w:history="1">
              <w:r>
                <w:rPr>
                  <w:rStyle w:val="Hyperlink"/>
                </w:rPr>
                <w:t>https://www.sciencedirect.com/science/article/abs/pii/S0306437900000223</w:t>
              </w:r>
            </w:hyperlink>
          </w:p>
        </w:tc>
      </w:tr>
      <w:tr w:rsidR="00E12EE7" w14:paraId="06291935" w14:textId="77777777" w:rsidTr="00E12EE7">
        <w:tc>
          <w:tcPr>
            <w:tcW w:w="445" w:type="dxa"/>
          </w:tcPr>
          <w:p w14:paraId="7CF5576C" w14:textId="4423464C" w:rsidR="00E12EE7" w:rsidRPr="00C24D6C" w:rsidRDefault="00E12EE7">
            <w:r>
              <w:t>6</w:t>
            </w:r>
          </w:p>
        </w:tc>
        <w:tc>
          <w:tcPr>
            <w:tcW w:w="2530" w:type="dxa"/>
          </w:tcPr>
          <w:p w14:paraId="07A27ED3" w14:textId="22FA7208" w:rsidR="00E12EE7" w:rsidRDefault="00E12EE7">
            <w:r w:rsidRPr="00C24D6C">
              <w:t>Akuisisi Gloss Berbasis Ekstraksi Synonim Set Menggunakan Supervised Learning</w:t>
            </w:r>
          </w:p>
        </w:tc>
        <w:tc>
          <w:tcPr>
            <w:tcW w:w="7513" w:type="dxa"/>
          </w:tcPr>
          <w:p w14:paraId="7FE8198C" w14:textId="54A52C44" w:rsidR="00E12EE7" w:rsidRDefault="00E12EE7"/>
        </w:tc>
      </w:tr>
      <w:tr w:rsidR="00E12EE7" w14:paraId="075BAE8B" w14:textId="77777777" w:rsidTr="00E12EE7">
        <w:tc>
          <w:tcPr>
            <w:tcW w:w="445" w:type="dxa"/>
          </w:tcPr>
          <w:p w14:paraId="6FC1E58A" w14:textId="184CA575" w:rsidR="00E12EE7" w:rsidRPr="00C24D6C" w:rsidRDefault="00E12EE7">
            <w:r>
              <w:t>7</w:t>
            </w:r>
          </w:p>
        </w:tc>
        <w:tc>
          <w:tcPr>
            <w:tcW w:w="2530" w:type="dxa"/>
          </w:tcPr>
          <w:p w14:paraId="71B8B7C7" w14:textId="6B27C51D" w:rsidR="00E12EE7" w:rsidRDefault="00E12EE7">
            <w:r w:rsidRPr="00C24D6C">
              <w:t>ConceptNet 3: a flexible, multilingual semantic network for common sense knowledge.</w:t>
            </w:r>
          </w:p>
        </w:tc>
        <w:tc>
          <w:tcPr>
            <w:tcW w:w="7513" w:type="dxa"/>
          </w:tcPr>
          <w:p w14:paraId="566F4FF8" w14:textId="0A5D10C6" w:rsidR="00E12EE7" w:rsidRDefault="00E12EE7">
            <w:hyperlink r:id="rId9" w:history="1">
              <w:r>
                <w:rPr>
                  <w:rStyle w:val="Hyperlink"/>
                </w:rPr>
                <w:t>http://citeseerx.ist.psu.edu/viewdoc/download?doi=10.1.1.517.8765&amp;rep=rep1&amp;type=pdf</w:t>
              </w:r>
            </w:hyperlink>
          </w:p>
        </w:tc>
      </w:tr>
      <w:tr w:rsidR="00E12EE7" w14:paraId="2B7C6F8F" w14:textId="77777777" w:rsidTr="00E12EE7">
        <w:tc>
          <w:tcPr>
            <w:tcW w:w="445" w:type="dxa"/>
          </w:tcPr>
          <w:p w14:paraId="34445156" w14:textId="4F7436CB" w:rsidR="00E12EE7" w:rsidRPr="00C24D6C" w:rsidRDefault="00E12EE7">
            <w:r>
              <w:t>8</w:t>
            </w:r>
          </w:p>
        </w:tc>
        <w:tc>
          <w:tcPr>
            <w:tcW w:w="2530" w:type="dxa"/>
          </w:tcPr>
          <w:p w14:paraId="6343CEFB" w14:textId="7C8FD0A5" w:rsidR="00E12EE7" w:rsidRDefault="00E12EE7">
            <w:r w:rsidRPr="00C24D6C">
              <w:t>WordNet: a lexical database for English</w:t>
            </w:r>
          </w:p>
        </w:tc>
        <w:tc>
          <w:tcPr>
            <w:tcW w:w="7513" w:type="dxa"/>
          </w:tcPr>
          <w:p w14:paraId="3B684DC6" w14:textId="052303CA" w:rsidR="00E12EE7" w:rsidRDefault="00E12EE7">
            <w:hyperlink r:id="rId10" w:history="1">
              <w:r>
                <w:rPr>
                  <w:rStyle w:val="Hyperlink"/>
                </w:rPr>
                <w:t>https://dl.acm.org/doi/abs/10.1145/219717.219748</w:t>
              </w:r>
            </w:hyperlink>
          </w:p>
        </w:tc>
      </w:tr>
      <w:tr w:rsidR="00E12EE7" w14:paraId="0D81044A" w14:textId="77777777" w:rsidTr="00E12EE7">
        <w:tc>
          <w:tcPr>
            <w:tcW w:w="445" w:type="dxa"/>
          </w:tcPr>
          <w:p w14:paraId="2F35AA4D" w14:textId="3866F9EA" w:rsidR="00E12EE7" w:rsidRPr="00841B6B" w:rsidRDefault="00E12EE7">
            <w:r>
              <w:t>9</w:t>
            </w:r>
          </w:p>
        </w:tc>
        <w:tc>
          <w:tcPr>
            <w:tcW w:w="2530" w:type="dxa"/>
          </w:tcPr>
          <w:p w14:paraId="5FD0977D" w14:textId="3BF132C6" w:rsidR="00E12EE7" w:rsidRDefault="00E12EE7">
            <w:r w:rsidRPr="00841B6B">
              <w:t>Introduction to WordNet: An on-line lexical database</w:t>
            </w:r>
          </w:p>
        </w:tc>
        <w:tc>
          <w:tcPr>
            <w:tcW w:w="7513" w:type="dxa"/>
          </w:tcPr>
          <w:p w14:paraId="60508EBE" w14:textId="60681848" w:rsidR="00E12EE7" w:rsidRDefault="00E12EE7">
            <w:hyperlink r:id="rId11" w:history="1">
              <w:r>
                <w:rPr>
                  <w:rStyle w:val="Hyperlink"/>
                </w:rPr>
                <w:t>https://academic.oup.com/ijl/article-abstract/3/4/235/923280</w:t>
              </w:r>
            </w:hyperlink>
          </w:p>
        </w:tc>
      </w:tr>
      <w:tr w:rsidR="00E12EE7" w14:paraId="50E01A21" w14:textId="77777777" w:rsidTr="00E12EE7">
        <w:tc>
          <w:tcPr>
            <w:tcW w:w="445" w:type="dxa"/>
          </w:tcPr>
          <w:p w14:paraId="14A6CD89" w14:textId="2D843F11" w:rsidR="00E12EE7" w:rsidRPr="00841B6B" w:rsidRDefault="00E12EE7">
            <w:r>
              <w:t>10</w:t>
            </w:r>
          </w:p>
        </w:tc>
        <w:tc>
          <w:tcPr>
            <w:tcW w:w="2530" w:type="dxa"/>
          </w:tcPr>
          <w:p w14:paraId="298E48A0" w14:textId="38D313AE" w:rsidR="00E12EE7" w:rsidRDefault="00E12EE7">
            <w:r w:rsidRPr="00841B6B">
              <w:t>Automatic persian wordnet construction</w:t>
            </w:r>
          </w:p>
        </w:tc>
        <w:tc>
          <w:tcPr>
            <w:tcW w:w="7513" w:type="dxa"/>
          </w:tcPr>
          <w:p w14:paraId="5284EF60" w14:textId="51913002" w:rsidR="00E12EE7" w:rsidRDefault="00E12EE7">
            <w:hyperlink r:id="rId12" w:history="1">
              <w:r>
                <w:rPr>
                  <w:rStyle w:val="Hyperlink"/>
                </w:rPr>
                <w:t>https://dl.acm.org/doi/10.5555/1944566.1944663</w:t>
              </w:r>
            </w:hyperlink>
          </w:p>
        </w:tc>
      </w:tr>
      <w:tr w:rsidR="00E12EE7" w14:paraId="49190E5C" w14:textId="77777777" w:rsidTr="00E12EE7">
        <w:tc>
          <w:tcPr>
            <w:tcW w:w="445" w:type="dxa"/>
          </w:tcPr>
          <w:p w14:paraId="3423A798" w14:textId="16E02A1F" w:rsidR="00E12EE7" w:rsidRDefault="00E12EE7">
            <w:r>
              <w:t>11</w:t>
            </w:r>
          </w:p>
        </w:tc>
        <w:tc>
          <w:tcPr>
            <w:tcW w:w="2530" w:type="dxa"/>
          </w:tcPr>
          <w:p w14:paraId="40573F2D" w14:textId="5E27B3A5" w:rsidR="00E12EE7" w:rsidRDefault="00E12EE7">
            <w:r>
              <w:t>Optimizing F-Measure with Support Vector Machines</w:t>
            </w:r>
          </w:p>
        </w:tc>
        <w:tc>
          <w:tcPr>
            <w:tcW w:w="7513" w:type="dxa"/>
          </w:tcPr>
          <w:p w14:paraId="6E1F7D5B" w14:textId="5A50BB4C" w:rsidR="00E12EE7" w:rsidRDefault="00E12EE7">
            <w:hyperlink r:id="rId13" w:history="1">
              <w:r>
                <w:rPr>
                  <w:rStyle w:val="Hyperlink"/>
                </w:rPr>
                <w:t>https://www.aaai.org/Papers/FLAIRS/2003/Flairs03-069.pdf</w:t>
              </w:r>
            </w:hyperlink>
          </w:p>
        </w:tc>
      </w:tr>
      <w:tr w:rsidR="00E12EE7" w14:paraId="5F17007A" w14:textId="77777777" w:rsidTr="00E12EE7">
        <w:tc>
          <w:tcPr>
            <w:tcW w:w="445" w:type="dxa"/>
          </w:tcPr>
          <w:p w14:paraId="1B4F7736" w14:textId="51DECFEC" w:rsidR="00E12EE7" w:rsidRPr="00841B6B" w:rsidRDefault="00E12EE7">
            <w:r>
              <w:t>12</w:t>
            </w:r>
          </w:p>
        </w:tc>
        <w:tc>
          <w:tcPr>
            <w:tcW w:w="2530" w:type="dxa"/>
          </w:tcPr>
          <w:p w14:paraId="6148B477" w14:textId="56E14636" w:rsidR="00E12EE7" w:rsidRDefault="00E12EE7">
            <w:r w:rsidRPr="00841B6B">
              <w:t>Optimizing F-measure: A tale of two</w:t>
            </w:r>
            <w:r>
              <w:t xml:space="preserve"> </w:t>
            </w:r>
            <w:r w:rsidRPr="00841B6B">
              <w:t>approaches.</w:t>
            </w:r>
          </w:p>
        </w:tc>
        <w:tc>
          <w:tcPr>
            <w:tcW w:w="7513" w:type="dxa"/>
          </w:tcPr>
          <w:p w14:paraId="3D40194A" w14:textId="73653D41" w:rsidR="00E12EE7" w:rsidRDefault="00E12EE7">
            <w:hyperlink r:id="rId14" w:history="1">
              <w:r>
                <w:rPr>
                  <w:rStyle w:val="Hyperlink"/>
                </w:rPr>
                <w:t>https://arxiv.org/abs/1206.4625</w:t>
              </w:r>
            </w:hyperlink>
          </w:p>
        </w:tc>
      </w:tr>
      <w:tr w:rsidR="00E12EE7" w14:paraId="2AB5F205" w14:textId="77777777" w:rsidTr="00E12EE7">
        <w:tc>
          <w:tcPr>
            <w:tcW w:w="445" w:type="dxa"/>
          </w:tcPr>
          <w:p w14:paraId="6F1C0013" w14:textId="25B68110" w:rsidR="00E12EE7" w:rsidRPr="00841B6B" w:rsidRDefault="00E12EE7">
            <w:r>
              <w:t>13</w:t>
            </w:r>
          </w:p>
        </w:tc>
        <w:tc>
          <w:tcPr>
            <w:tcW w:w="2530" w:type="dxa"/>
          </w:tcPr>
          <w:p w14:paraId="107A24EF" w14:textId="529D142E" w:rsidR="00E12EE7" w:rsidRDefault="00E12EE7">
            <w:r w:rsidRPr="00841B6B">
              <w:t>Building synsets for Indonesian Wordnet with monolingual lexical resources.</w:t>
            </w:r>
          </w:p>
        </w:tc>
        <w:tc>
          <w:tcPr>
            <w:tcW w:w="7513" w:type="dxa"/>
          </w:tcPr>
          <w:p w14:paraId="38E7ABC8" w14:textId="4DFF9D9A" w:rsidR="00E12EE7" w:rsidRDefault="00E12EE7">
            <w:hyperlink r:id="rId15" w:history="1">
              <w:r>
                <w:rPr>
                  <w:rStyle w:val="Hyperlink"/>
                </w:rPr>
                <w:t>https://ieeexplore.ieee.org/abstract/document/5681646/</w:t>
              </w:r>
            </w:hyperlink>
          </w:p>
        </w:tc>
      </w:tr>
      <w:tr w:rsidR="00E12EE7" w14:paraId="67295C7F" w14:textId="77777777" w:rsidTr="00E12EE7">
        <w:tc>
          <w:tcPr>
            <w:tcW w:w="445" w:type="dxa"/>
          </w:tcPr>
          <w:p w14:paraId="31D40044" w14:textId="49252046" w:rsidR="00E12EE7" w:rsidRPr="00841B6B" w:rsidRDefault="00E12EE7">
            <w:r>
              <w:t>14</w:t>
            </w:r>
          </w:p>
        </w:tc>
        <w:tc>
          <w:tcPr>
            <w:tcW w:w="2530" w:type="dxa"/>
          </w:tcPr>
          <w:p w14:paraId="211285E8" w14:textId="203BD12A" w:rsidR="00E12EE7" w:rsidRDefault="00E12EE7">
            <w:r w:rsidRPr="00841B6B">
              <w:t>Membangun synset untuk wordnet bahasa indonesia menggunakan hierarchical clustering.</w:t>
            </w:r>
          </w:p>
        </w:tc>
        <w:tc>
          <w:tcPr>
            <w:tcW w:w="7513" w:type="dxa"/>
          </w:tcPr>
          <w:p w14:paraId="5EA7D1D2" w14:textId="1A278CEA" w:rsidR="00E12EE7" w:rsidRDefault="00E12EE7">
            <w:hyperlink r:id="rId16" w:history="1">
              <w:r>
                <w:rPr>
                  <w:rStyle w:val="Hyperlink"/>
                </w:rPr>
                <w:t>https://openlibrary.telkomuniversity.ac.id/home/catalog/id/154698/slug/membangun-synset-untuk-wordnet-bahasa-indonesia-menggunakan-herarchical-clustering.html</w:t>
              </w:r>
            </w:hyperlink>
          </w:p>
        </w:tc>
      </w:tr>
      <w:tr w:rsidR="00E12EE7" w14:paraId="345B0EBB" w14:textId="77777777" w:rsidTr="00E12EE7">
        <w:tc>
          <w:tcPr>
            <w:tcW w:w="445" w:type="dxa"/>
          </w:tcPr>
          <w:p w14:paraId="7EE3C585" w14:textId="215B9711" w:rsidR="00E12EE7" w:rsidRPr="00841B6B" w:rsidRDefault="00E12EE7">
            <w:r>
              <w:t>15</w:t>
            </w:r>
          </w:p>
        </w:tc>
        <w:tc>
          <w:tcPr>
            <w:tcW w:w="2530" w:type="dxa"/>
          </w:tcPr>
          <w:p w14:paraId="38CE73F7" w14:textId="2D1AF989" w:rsidR="00E12EE7" w:rsidRDefault="00E12EE7">
            <w:r w:rsidRPr="00841B6B">
              <w:t xml:space="preserve">Pembangunan Synsets untuk WordNet Bahasa </w:t>
            </w:r>
            <w:r w:rsidRPr="00841B6B">
              <w:lastRenderedPageBreak/>
              <w:t>Indonesia dengan Metode Komutatif</w:t>
            </w:r>
          </w:p>
        </w:tc>
        <w:tc>
          <w:tcPr>
            <w:tcW w:w="7513" w:type="dxa"/>
          </w:tcPr>
          <w:p w14:paraId="63439FEC" w14:textId="4A2F548C" w:rsidR="00E12EE7" w:rsidRDefault="00E12EE7">
            <w:hyperlink r:id="rId17" w:history="1">
              <w:r>
                <w:rPr>
                  <w:rStyle w:val="Hyperlink"/>
                </w:rPr>
                <w:t>https://libraryeproceeding.telkomuniversity.ac.id/index.php/engineering/article/view/7344</w:t>
              </w:r>
            </w:hyperlink>
          </w:p>
        </w:tc>
      </w:tr>
      <w:tr w:rsidR="00E12EE7" w14:paraId="52103F04" w14:textId="77777777" w:rsidTr="00E12EE7">
        <w:tc>
          <w:tcPr>
            <w:tcW w:w="445" w:type="dxa"/>
          </w:tcPr>
          <w:p w14:paraId="1FD6EA70" w14:textId="2E14ABD2" w:rsidR="00E12EE7" w:rsidRPr="00841B6B" w:rsidRDefault="00E12EE7">
            <w:r>
              <w:t>16</w:t>
            </w:r>
          </w:p>
        </w:tc>
        <w:tc>
          <w:tcPr>
            <w:tcW w:w="2530" w:type="dxa"/>
          </w:tcPr>
          <w:p w14:paraId="2450E84A" w14:textId="031D8DD6" w:rsidR="00E12EE7" w:rsidRDefault="00E12EE7">
            <w:r w:rsidRPr="00841B6B">
              <w:t>Pembangunan Synsets untuk WordNet Bahasa Indonesia dengan Metode Komutatif.</w:t>
            </w:r>
          </w:p>
        </w:tc>
        <w:tc>
          <w:tcPr>
            <w:tcW w:w="7513" w:type="dxa"/>
          </w:tcPr>
          <w:p w14:paraId="4EEC15E1" w14:textId="01317498" w:rsidR="00E12EE7" w:rsidRDefault="00E12EE7">
            <w:hyperlink r:id="rId18" w:history="1">
              <w:r>
                <w:rPr>
                  <w:rStyle w:val="Hyperlink"/>
                </w:rPr>
                <w:t>https://openlibrary.telkomuniversity.ac.id/home/catalog/id/154505/slug/analisis-pembangunan-word-sense-padawordnet-bahasa-indonesia-menggunakan-metode-hierarchical-clustering.html</w:t>
              </w:r>
            </w:hyperlink>
          </w:p>
        </w:tc>
      </w:tr>
      <w:tr w:rsidR="00E12EE7" w14:paraId="1486C4F0" w14:textId="77777777" w:rsidTr="00E12EE7">
        <w:tc>
          <w:tcPr>
            <w:tcW w:w="445" w:type="dxa"/>
          </w:tcPr>
          <w:p w14:paraId="1A7C62B7" w14:textId="11BA28B8" w:rsidR="00E12EE7" w:rsidRPr="00BA724E" w:rsidRDefault="00E12EE7">
            <w:pPr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530" w:type="dxa"/>
          </w:tcPr>
          <w:p w14:paraId="6761ED56" w14:textId="12EC9E2A" w:rsidR="00E12EE7" w:rsidRPr="00BA724E" w:rsidRDefault="00E12EE7">
            <w:r w:rsidRPr="00BA724E">
              <w:rPr>
                <w:noProof/>
              </w:rPr>
              <w:t>Automatic Building of WordNets</w:t>
            </w:r>
          </w:p>
        </w:tc>
        <w:tc>
          <w:tcPr>
            <w:tcW w:w="7513" w:type="dxa"/>
          </w:tcPr>
          <w:p w14:paraId="32DAF21B" w14:textId="59B800EA" w:rsidR="00E12EE7" w:rsidRDefault="00E12EE7">
            <w:hyperlink r:id="rId19" w:history="1">
              <w:r w:rsidRPr="00C00BEC">
                <w:rPr>
                  <w:rStyle w:val="Hyperlink"/>
                </w:rPr>
                <w:t>https://www.aclweb.org/anthology/I05-7012.pdf</w:t>
              </w:r>
            </w:hyperlink>
            <w:r>
              <w:t xml:space="preserve"> </w:t>
            </w:r>
          </w:p>
        </w:tc>
      </w:tr>
      <w:tr w:rsidR="00E12EE7" w14:paraId="44C67491" w14:textId="77777777" w:rsidTr="00E12EE7">
        <w:tc>
          <w:tcPr>
            <w:tcW w:w="445" w:type="dxa"/>
          </w:tcPr>
          <w:p w14:paraId="2AB54570" w14:textId="25A1F388" w:rsidR="00E12EE7" w:rsidRPr="00BA724E" w:rsidRDefault="00E12EE7">
            <w:r>
              <w:t>18</w:t>
            </w:r>
          </w:p>
        </w:tc>
        <w:tc>
          <w:tcPr>
            <w:tcW w:w="2530" w:type="dxa"/>
          </w:tcPr>
          <w:p w14:paraId="66AEA086" w14:textId="30E3B576" w:rsidR="00E12EE7" w:rsidRPr="00841B6B" w:rsidRDefault="00E12EE7">
            <w:r w:rsidRPr="00BA724E">
              <w:t>Database systems: the complete book</w:t>
            </w:r>
          </w:p>
        </w:tc>
        <w:tc>
          <w:tcPr>
            <w:tcW w:w="7513" w:type="dxa"/>
          </w:tcPr>
          <w:p w14:paraId="54510F58" w14:textId="55F78285" w:rsidR="00E12EE7" w:rsidRDefault="00E12EE7">
            <w:hyperlink r:id="rId20" w:history="1">
              <w:r w:rsidRPr="00C00BEC">
                <w:rPr>
                  <w:rStyle w:val="Hyperlink"/>
                </w:rPr>
                <w:t>https://pdfs.semanticscholar.org/12a9/8666f45800a0ee58dd15872c302657cd3168.pdf</w:t>
              </w:r>
            </w:hyperlink>
            <w:r>
              <w:t xml:space="preserve"> </w:t>
            </w:r>
          </w:p>
        </w:tc>
      </w:tr>
      <w:tr w:rsidR="00E12EE7" w14:paraId="1709126D" w14:textId="77777777" w:rsidTr="00E12EE7">
        <w:tc>
          <w:tcPr>
            <w:tcW w:w="445" w:type="dxa"/>
          </w:tcPr>
          <w:p w14:paraId="2EF37938" w14:textId="4CCA4FF5" w:rsidR="00E12EE7" w:rsidRPr="00BA724E" w:rsidRDefault="00E12EE7">
            <w:r>
              <w:t>19</w:t>
            </w:r>
          </w:p>
        </w:tc>
        <w:tc>
          <w:tcPr>
            <w:tcW w:w="2530" w:type="dxa"/>
          </w:tcPr>
          <w:p w14:paraId="5BD16CDD" w14:textId="07359DCD" w:rsidR="00E12EE7" w:rsidRPr="00BA724E" w:rsidRDefault="00E12EE7">
            <w:r w:rsidRPr="00BA724E">
              <w:t>Semantic Precision and Recall for Ontology Alignment Evaluation</w:t>
            </w:r>
          </w:p>
        </w:tc>
        <w:tc>
          <w:tcPr>
            <w:tcW w:w="7513" w:type="dxa"/>
          </w:tcPr>
          <w:p w14:paraId="0C4A3CBF" w14:textId="171B12F8" w:rsidR="00E12EE7" w:rsidRDefault="00E12EE7">
            <w:hyperlink r:id="rId21" w:history="1">
              <w:r w:rsidRPr="00C00BEC">
                <w:rPr>
                  <w:rStyle w:val="Hyperlink"/>
                </w:rPr>
                <w:t>https://www.aaai.org/Papers/IJCAI/2007/IJCAI07-054.pdf</w:t>
              </w:r>
            </w:hyperlink>
            <w:r>
              <w:t xml:space="preserve"> </w:t>
            </w:r>
          </w:p>
        </w:tc>
      </w:tr>
      <w:tr w:rsidR="00E12EE7" w14:paraId="6C64D12F" w14:textId="77777777" w:rsidTr="00E12EE7">
        <w:tc>
          <w:tcPr>
            <w:tcW w:w="445" w:type="dxa"/>
          </w:tcPr>
          <w:p w14:paraId="7E4D5A6E" w14:textId="704F006A" w:rsidR="00E12EE7" w:rsidRPr="00BA724E" w:rsidRDefault="00E12EE7">
            <w:r>
              <w:t>20</w:t>
            </w:r>
          </w:p>
        </w:tc>
        <w:tc>
          <w:tcPr>
            <w:tcW w:w="2530" w:type="dxa"/>
          </w:tcPr>
          <w:p w14:paraId="3E2D30A0" w14:textId="4D7E3894" w:rsidR="00E12EE7" w:rsidRPr="00BA724E" w:rsidRDefault="00E12EE7">
            <w:r w:rsidRPr="00BA724E">
              <w:t>A survey of clustering data mining techniques</w:t>
            </w:r>
          </w:p>
        </w:tc>
        <w:tc>
          <w:tcPr>
            <w:tcW w:w="7513" w:type="dxa"/>
          </w:tcPr>
          <w:p w14:paraId="66AF4131" w14:textId="4CF0DB6E" w:rsidR="00E12EE7" w:rsidRDefault="00E12EE7">
            <w:hyperlink r:id="rId22" w:history="1">
              <w:r w:rsidRPr="00C00BEC">
                <w:rPr>
                  <w:rStyle w:val="Hyperlink"/>
                </w:rPr>
                <w:t>https://link.springer.com/chapter/10.1007/3-540-28349-8_2</w:t>
              </w:r>
            </w:hyperlink>
            <w:r>
              <w:t xml:space="preserve"> </w:t>
            </w:r>
          </w:p>
        </w:tc>
      </w:tr>
      <w:tr w:rsidR="004B205C" w14:paraId="4620A4F6" w14:textId="77777777" w:rsidTr="00E12EE7">
        <w:tc>
          <w:tcPr>
            <w:tcW w:w="445" w:type="dxa"/>
          </w:tcPr>
          <w:p w14:paraId="385D8356" w14:textId="14EEF08A" w:rsidR="004B205C" w:rsidRDefault="004B205C">
            <w:r>
              <w:t>21</w:t>
            </w:r>
          </w:p>
        </w:tc>
        <w:tc>
          <w:tcPr>
            <w:tcW w:w="2530" w:type="dxa"/>
          </w:tcPr>
          <w:p w14:paraId="76845A86" w14:textId="4A82BDD1" w:rsidR="004B205C" w:rsidRPr="00BA724E" w:rsidRDefault="004B205C">
            <w:r w:rsidRPr="004B205C">
              <w:t>Segmentasi Pelanggan Susu Formula Menggunakan Cluster Ensemble Berbasis Algoritme Rock</w:t>
            </w:r>
          </w:p>
        </w:tc>
        <w:tc>
          <w:tcPr>
            <w:tcW w:w="7513" w:type="dxa"/>
          </w:tcPr>
          <w:p w14:paraId="4E91B02E" w14:textId="3DE14907" w:rsidR="004B205C" w:rsidRDefault="004B205C">
            <w:hyperlink r:id="rId23" w:history="1">
              <w:r w:rsidRPr="00C00BEC">
                <w:rPr>
                  <w:rStyle w:val="Hyperlink"/>
                </w:rPr>
                <w:t>https://repository.ipb.ac.id/handle/123456789/96514</w:t>
              </w:r>
            </w:hyperlink>
            <w:r>
              <w:t xml:space="preserve"> </w:t>
            </w:r>
          </w:p>
        </w:tc>
      </w:tr>
    </w:tbl>
    <w:p w14:paraId="6E6F8198" w14:textId="77777777" w:rsidR="00630EB8" w:rsidRDefault="00630EB8"/>
    <w:sectPr w:rsidR="0063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6C"/>
    <w:rsid w:val="000E1F67"/>
    <w:rsid w:val="000F496A"/>
    <w:rsid w:val="00105C6B"/>
    <w:rsid w:val="004B205C"/>
    <w:rsid w:val="005A166A"/>
    <w:rsid w:val="00630EB8"/>
    <w:rsid w:val="00824772"/>
    <w:rsid w:val="00841B6B"/>
    <w:rsid w:val="0085791D"/>
    <w:rsid w:val="00A04565"/>
    <w:rsid w:val="00BA724E"/>
    <w:rsid w:val="00C24D6C"/>
    <w:rsid w:val="00CD5AF1"/>
    <w:rsid w:val="00D32A4B"/>
    <w:rsid w:val="00E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F661"/>
  <w15:chartTrackingRefBased/>
  <w15:docId w15:val="{C2AA910A-886B-459F-8525-899216B4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D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306437900000223" TargetMode="External"/><Relationship Id="rId13" Type="http://schemas.openxmlformats.org/officeDocument/2006/relationships/hyperlink" Target="https://www.aaai.org/Papers/FLAIRS/2003/Flairs03-069.pdf" TargetMode="External"/><Relationship Id="rId18" Type="http://schemas.openxmlformats.org/officeDocument/2006/relationships/hyperlink" Target="https://openlibrary.telkomuniversity.ac.id/home/catalog/id/154505/slug/analisis-pembangunan-word-sense-padawordnet-bahasa-indonesia-menggunakan-metode-hierarchical-clustering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aai.org/Papers/IJCAI/2007/IJCAI07-054.pdf" TargetMode="External"/><Relationship Id="rId7" Type="http://schemas.openxmlformats.org/officeDocument/2006/relationships/hyperlink" Target="https://onlinelibrary.wiley.com/doi/abs/10.1002/9781405198431.wbeal1285" TargetMode="External"/><Relationship Id="rId12" Type="http://schemas.openxmlformats.org/officeDocument/2006/relationships/hyperlink" Target="https://dl.acm.org/doi/10.5555/1944566.1944663" TargetMode="External"/><Relationship Id="rId17" Type="http://schemas.openxmlformats.org/officeDocument/2006/relationships/hyperlink" Target="https://libraryeproceeding.telkomuniversity.ac.id/index.php/engineering/article/view/734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penlibrary.telkomuniversity.ac.id/home/catalog/id/154698/slug/membangun-synset-untuk-wordnet-bahasa-indonesia-menggunakan-herarchical-clustering.html" TargetMode="External"/><Relationship Id="rId20" Type="http://schemas.openxmlformats.org/officeDocument/2006/relationships/hyperlink" Target="https://pdfs.semanticscholar.org/12a9/8666f45800a0ee58dd15872c302657cd3168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dreads.com/en/book/show/1745403" TargetMode="External"/><Relationship Id="rId11" Type="http://schemas.openxmlformats.org/officeDocument/2006/relationships/hyperlink" Target="https://academic.oup.com/ijl/article-abstract/3/4/235/92328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clweb.org/anthology/W00-1318.pdf" TargetMode="External"/><Relationship Id="rId15" Type="http://schemas.openxmlformats.org/officeDocument/2006/relationships/hyperlink" Target="https://ieeexplore.ieee.org/abstract/document/5681646/" TargetMode="External"/><Relationship Id="rId23" Type="http://schemas.openxmlformats.org/officeDocument/2006/relationships/hyperlink" Target="https://repository.ipb.ac.id/handle/123456789/96514" TargetMode="External"/><Relationship Id="rId10" Type="http://schemas.openxmlformats.org/officeDocument/2006/relationships/hyperlink" Target="https://dl.acm.org/doi/abs/10.1145/219717.219748" TargetMode="External"/><Relationship Id="rId19" Type="http://schemas.openxmlformats.org/officeDocument/2006/relationships/hyperlink" Target="https://www.aclweb.org/anthology/I05-7012.pdf" TargetMode="External"/><Relationship Id="rId4" Type="http://schemas.openxmlformats.org/officeDocument/2006/relationships/hyperlink" Target="http://scholar.unand.ac.id/45139/" TargetMode="External"/><Relationship Id="rId9" Type="http://schemas.openxmlformats.org/officeDocument/2006/relationships/hyperlink" Target="http://citeseerx.ist.psu.edu/viewdoc/download?doi=10.1.1.517.8765&amp;rep=rep1&amp;type=pdf" TargetMode="External"/><Relationship Id="rId14" Type="http://schemas.openxmlformats.org/officeDocument/2006/relationships/hyperlink" Target="https://arxiv.org/abs/1206.4625" TargetMode="External"/><Relationship Id="rId22" Type="http://schemas.openxmlformats.org/officeDocument/2006/relationships/hyperlink" Target="https://link.springer.com/chapter/10.1007/3-540-28349-8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14</cp:revision>
  <dcterms:created xsi:type="dcterms:W3CDTF">2020-04-17T08:06:00Z</dcterms:created>
  <dcterms:modified xsi:type="dcterms:W3CDTF">2020-05-11T23:22:00Z</dcterms:modified>
</cp:coreProperties>
</file>