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0D52B8" w14:textId="364A3B75" w:rsidR="00C30DEB" w:rsidRDefault="002D5E7C">
      <w:pPr>
        <w:spacing w:after="120"/>
        <w:rPr>
          <w:sz w:val="48"/>
          <w:szCs w:val="48"/>
        </w:rPr>
      </w:pPr>
      <w:bookmarkStart w:id="0" w:name="_Hlk152230930"/>
      <w:bookmarkEnd w:id="0"/>
      <w:r w:rsidRPr="002D5E7C">
        <w:rPr>
          <w:sz w:val="48"/>
          <w:szCs w:val="48"/>
        </w:rPr>
        <w:t>Information Technology Security Audit at the XYZ National Zakat Institution Using the ISO 27001 Framework</w:t>
      </w:r>
    </w:p>
    <w:p w14:paraId="44C743D0" w14:textId="77777777" w:rsidR="00C30DEB" w:rsidRDefault="00C30DEB">
      <w:pPr>
        <w:sectPr w:rsidR="00C30DEB">
          <w:headerReference w:type="default" r:id="rId8"/>
          <w:footerReference w:type="default" r:id="rId9"/>
          <w:pgSz w:w="11909" w:h="16834"/>
          <w:pgMar w:top="1080" w:right="734" w:bottom="2434" w:left="734" w:header="0" w:footer="720" w:gutter="0"/>
          <w:pgNumType w:start="1"/>
          <w:cols w:space="720"/>
        </w:sectPr>
      </w:pPr>
    </w:p>
    <w:p w14:paraId="2B8167A4" w14:textId="1B7A3DB3" w:rsidR="00C30DEB" w:rsidRDefault="008E265D">
      <w:pPr>
        <w:spacing w:before="360" w:after="40"/>
        <w:rPr>
          <w:sz w:val="22"/>
          <w:szCs w:val="22"/>
        </w:rPr>
      </w:pPr>
      <w:r w:rsidRPr="008E265D">
        <w:rPr>
          <w:sz w:val="22"/>
          <w:szCs w:val="22"/>
        </w:rPr>
        <w:t>Mustafa Kamal</w:t>
      </w:r>
      <w:r w:rsidRPr="008E265D">
        <w:rPr>
          <w:sz w:val="22"/>
          <w:szCs w:val="22"/>
        </w:rPr>
        <w:t xml:space="preserve"> </w:t>
      </w:r>
      <w:r w:rsidR="00000000">
        <w:rPr>
          <w:sz w:val="22"/>
          <w:szCs w:val="22"/>
          <w:vertAlign w:val="superscript"/>
        </w:rPr>
        <w:t>[1</w:t>
      </w:r>
      <w:r>
        <w:rPr>
          <w:sz w:val="22"/>
          <w:szCs w:val="22"/>
          <w:vertAlign w:val="superscript"/>
        </w:rPr>
        <w:t>*</w:t>
      </w:r>
      <w:r w:rsidR="00000000">
        <w:rPr>
          <w:sz w:val="22"/>
          <w:szCs w:val="22"/>
          <w:vertAlign w:val="superscript"/>
        </w:rPr>
        <w:t>]</w:t>
      </w:r>
      <w:r w:rsidR="00000000">
        <w:rPr>
          <w:sz w:val="22"/>
          <w:szCs w:val="22"/>
        </w:rPr>
        <w:t xml:space="preserve">, </w:t>
      </w:r>
      <w:r w:rsidRPr="008E265D">
        <w:rPr>
          <w:sz w:val="22"/>
          <w:szCs w:val="22"/>
        </w:rPr>
        <w:t>Muhamad Nasrullah</w:t>
      </w:r>
      <w:r>
        <w:rPr>
          <w:sz w:val="22"/>
          <w:szCs w:val="22"/>
          <w:vertAlign w:val="superscript"/>
        </w:rPr>
        <w:t xml:space="preserve"> </w:t>
      </w:r>
      <w:r w:rsidR="00000000">
        <w:rPr>
          <w:sz w:val="22"/>
          <w:szCs w:val="22"/>
          <w:vertAlign w:val="superscript"/>
        </w:rPr>
        <w:t>[2]</w:t>
      </w:r>
      <w:r w:rsidR="00000000">
        <w:rPr>
          <w:sz w:val="22"/>
          <w:szCs w:val="22"/>
        </w:rPr>
        <w:t xml:space="preserve">, </w:t>
      </w:r>
      <w:r w:rsidRPr="008E265D">
        <w:rPr>
          <w:sz w:val="22"/>
          <w:szCs w:val="22"/>
        </w:rPr>
        <w:t>Yupit Sudianto</w:t>
      </w:r>
      <w:r>
        <w:rPr>
          <w:sz w:val="22"/>
          <w:szCs w:val="22"/>
        </w:rPr>
        <w:t xml:space="preserve"> </w:t>
      </w:r>
      <w:r w:rsidR="00000000">
        <w:rPr>
          <w:sz w:val="22"/>
          <w:szCs w:val="22"/>
          <w:vertAlign w:val="superscript"/>
        </w:rPr>
        <w:t>[3]</w:t>
      </w:r>
      <w:r>
        <w:rPr>
          <w:sz w:val="22"/>
          <w:szCs w:val="22"/>
        </w:rPr>
        <w:t xml:space="preserve">, </w:t>
      </w:r>
      <w:r w:rsidR="009F2848" w:rsidRPr="009F2848">
        <w:rPr>
          <w:sz w:val="22"/>
          <w:szCs w:val="22"/>
        </w:rPr>
        <w:t>Rully Rosadi</w:t>
      </w:r>
      <w:r>
        <w:rPr>
          <w:sz w:val="22"/>
          <w:szCs w:val="22"/>
          <w:vertAlign w:val="superscript"/>
        </w:rPr>
        <w:t xml:space="preserve"> [</w:t>
      </w:r>
      <w:r>
        <w:rPr>
          <w:sz w:val="22"/>
          <w:szCs w:val="22"/>
          <w:vertAlign w:val="superscript"/>
        </w:rPr>
        <w:t>4</w:t>
      </w:r>
      <w:r>
        <w:rPr>
          <w:sz w:val="22"/>
          <w:szCs w:val="22"/>
          <w:vertAlign w:val="superscript"/>
        </w:rPr>
        <w:t>]</w:t>
      </w:r>
      <w:r>
        <w:rPr>
          <w:sz w:val="22"/>
          <w:szCs w:val="22"/>
        </w:rPr>
        <w:t xml:space="preserve">, </w:t>
      </w:r>
      <w:r w:rsidR="009F2848" w:rsidRPr="009F2848">
        <w:rPr>
          <w:sz w:val="22"/>
          <w:szCs w:val="22"/>
        </w:rPr>
        <w:t>Muhammad Arkan Fauzan</w:t>
      </w:r>
      <w:r>
        <w:rPr>
          <w:sz w:val="22"/>
          <w:szCs w:val="22"/>
        </w:rPr>
        <w:t xml:space="preserve"> </w:t>
      </w:r>
      <w:r>
        <w:rPr>
          <w:sz w:val="22"/>
          <w:szCs w:val="22"/>
          <w:vertAlign w:val="superscript"/>
        </w:rPr>
        <w:t>[</w:t>
      </w:r>
      <w:r>
        <w:rPr>
          <w:sz w:val="22"/>
          <w:szCs w:val="22"/>
          <w:vertAlign w:val="superscript"/>
        </w:rPr>
        <w:t>5</w:t>
      </w:r>
      <w:r>
        <w:rPr>
          <w:sz w:val="22"/>
          <w:szCs w:val="22"/>
          <w:vertAlign w:val="superscript"/>
        </w:rPr>
        <w:t>]</w:t>
      </w:r>
      <w:r>
        <w:rPr>
          <w:sz w:val="22"/>
          <w:szCs w:val="22"/>
        </w:rPr>
        <w:t xml:space="preserve">, </w:t>
      </w:r>
      <w:r w:rsidR="009F2848" w:rsidRPr="009F2848">
        <w:rPr>
          <w:sz w:val="22"/>
          <w:szCs w:val="22"/>
        </w:rPr>
        <w:t>Yuvens Anggito</w:t>
      </w:r>
      <w:r>
        <w:rPr>
          <w:sz w:val="22"/>
          <w:szCs w:val="22"/>
          <w:vertAlign w:val="superscript"/>
        </w:rPr>
        <w:t xml:space="preserve"> [</w:t>
      </w:r>
      <w:r>
        <w:rPr>
          <w:sz w:val="22"/>
          <w:szCs w:val="22"/>
          <w:vertAlign w:val="superscript"/>
        </w:rPr>
        <w:t>6</w:t>
      </w:r>
      <w:r>
        <w:rPr>
          <w:sz w:val="22"/>
          <w:szCs w:val="22"/>
          <w:vertAlign w:val="superscript"/>
        </w:rPr>
        <w:t>]</w:t>
      </w:r>
      <w:r>
        <w:rPr>
          <w:sz w:val="22"/>
          <w:szCs w:val="22"/>
        </w:rPr>
        <w:t xml:space="preserve">, </w:t>
      </w:r>
      <w:r w:rsidR="009F2848" w:rsidRPr="009F2848">
        <w:rPr>
          <w:sz w:val="22"/>
          <w:szCs w:val="22"/>
        </w:rPr>
        <w:t>Wahid Yasin</w:t>
      </w:r>
      <w:r>
        <w:rPr>
          <w:sz w:val="22"/>
          <w:szCs w:val="22"/>
        </w:rPr>
        <w:t xml:space="preserve"> </w:t>
      </w:r>
      <w:r>
        <w:rPr>
          <w:sz w:val="22"/>
          <w:szCs w:val="22"/>
          <w:vertAlign w:val="superscript"/>
        </w:rPr>
        <w:t>[</w:t>
      </w:r>
      <w:r>
        <w:rPr>
          <w:sz w:val="22"/>
          <w:szCs w:val="22"/>
          <w:vertAlign w:val="superscript"/>
        </w:rPr>
        <w:t>7</w:t>
      </w:r>
      <w:r>
        <w:rPr>
          <w:sz w:val="22"/>
          <w:szCs w:val="22"/>
          <w:vertAlign w:val="superscript"/>
        </w:rPr>
        <w:t>]</w:t>
      </w:r>
      <w:r>
        <w:rPr>
          <w:sz w:val="22"/>
          <w:szCs w:val="22"/>
        </w:rPr>
        <w:t xml:space="preserve">, </w:t>
      </w:r>
      <w:r w:rsidR="001043C6" w:rsidRPr="001043C6">
        <w:rPr>
          <w:sz w:val="22"/>
          <w:szCs w:val="22"/>
        </w:rPr>
        <w:t>Hendrik Hermawan</w:t>
      </w:r>
      <w:r>
        <w:rPr>
          <w:sz w:val="22"/>
          <w:szCs w:val="22"/>
        </w:rPr>
        <w:t xml:space="preserve"> </w:t>
      </w:r>
      <w:r>
        <w:rPr>
          <w:sz w:val="22"/>
          <w:szCs w:val="22"/>
          <w:vertAlign w:val="superscript"/>
        </w:rPr>
        <w:t>[</w:t>
      </w:r>
      <w:r>
        <w:rPr>
          <w:sz w:val="22"/>
          <w:szCs w:val="22"/>
          <w:vertAlign w:val="superscript"/>
        </w:rPr>
        <w:t>8</w:t>
      </w:r>
      <w:r>
        <w:rPr>
          <w:sz w:val="22"/>
          <w:szCs w:val="22"/>
          <w:vertAlign w:val="superscript"/>
        </w:rPr>
        <w:t>]</w:t>
      </w:r>
    </w:p>
    <w:p w14:paraId="5586E9E1" w14:textId="77777777" w:rsidR="001043C6" w:rsidRDefault="001043C6" w:rsidP="001043C6"/>
    <w:p w14:paraId="367BC2E1" w14:textId="77777777" w:rsidR="002E79A0" w:rsidRPr="006B6B2C" w:rsidRDefault="002E79A0" w:rsidP="001043C6">
      <w:pPr>
        <w:rPr>
          <w:vertAlign w:val="superscript"/>
        </w:rPr>
      </w:pPr>
      <w:r w:rsidRPr="006B6B2C">
        <w:t xml:space="preserve">Information Technology and Business Faculty </w:t>
      </w:r>
      <w:r w:rsidRPr="006B6B2C">
        <w:rPr>
          <w:vertAlign w:val="superscript"/>
        </w:rPr>
        <w:t>[1]</w:t>
      </w:r>
      <w:r w:rsidRPr="006B6B2C">
        <w:rPr>
          <w:vertAlign w:val="superscript"/>
        </w:rPr>
        <w:t>, [2</w:t>
      </w:r>
      <w:r w:rsidRPr="006B6B2C">
        <w:rPr>
          <w:vertAlign w:val="superscript"/>
        </w:rPr>
        <w:t>],</w:t>
      </w:r>
      <w:r w:rsidRPr="006B6B2C">
        <w:rPr>
          <w:vertAlign w:val="superscript"/>
        </w:rPr>
        <w:t xml:space="preserve"> </w:t>
      </w:r>
      <w:r w:rsidRPr="006B6B2C">
        <w:rPr>
          <w:vertAlign w:val="superscript"/>
        </w:rPr>
        <w:t>[</w:t>
      </w:r>
      <w:r w:rsidRPr="006B6B2C">
        <w:rPr>
          <w:vertAlign w:val="superscript"/>
        </w:rPr>
        <w:t>3</w:t>
      </w:r>
      <w:r w:rsidRPr="006B6B2C">
        <w:rPr>
          <w:vertAlign w:val="superscript"/>
        </w:rPr>
        <w:t>],</w:t>
      </w:r>
      <w:r w:rsidRPr="006B6B2C">
        <w:rPr>
          <w:vertAlign w:val="superscript"/>
        </w:rPr>
        <w:t xml:space="preserve"> </w:t>
      </w:r>
      <w:r w:rsidRPr="006B6B2C">
        <w:rPr>
          <w:vertAlign w:val="superscript"/>
        </w:rPr>
        <w:t>[</w:t>
      </w:r>
      <w:r w:rsidRPr="006B6B2C">
        <w:rPr>
          <w:vertAlign w:val="superscript"/>
        </w:rPr>
        <w:t>4</w:t>
      </w:r>
      <w:r w:rsidRPr="006B6B2C">
        <w:rPr>
          <w:vertAlign w:val="superscript"/>
        </w:rPr>
        <w:t>],</w:t>
      </w:r>
      <w:r w:rsidRPr="006B6B2C">
        <w:rPr>
          <w:vertAlign w:val="superscript"/>
        </w:rPr>
        <w:t xml:space="preserve"> </w:t>
      </w:r>
      <w:r w:rsidRPr="006B6B2C">
        <w:rPr>
          <w:vertAlign w:val="superscript"/>
        </w:rPr>
        <w:t>[</w:t>
      </w:r>
      <w:r w:rsidRPr="006B6B2C">
        <w:rPr>
          <w:vertAlign w:val="superscript"/>
        </w:rPr>
        <w:t>5</w:t>
      </w:r>
      <w:r w:rsidRPr="006B6B2C">
        <w:rPr>
          <w:vertAlign w:val="superscript"/>
        </w:rPr>
        <w:t>], [</w:t>
      </w:r>
      <w:r w:rsidRPr="006B6B2C">
        <w:rPr>
          <w:vertAlign w:val="superscript"/>
        </w:rPr>
        <w:t>6</w:t>
      </w:r>
      <w:r w:rsidRPr="006B6B2C">
        <w:rPr>
          <w:vertAlign w:val="superscript"/>
        </w:rPr>
        <w:t>], [</w:t>
      </w:r>
      <w:r w:rsidRPr="006B6B2C">
        <w:rPr>
          <w:vertAlign w:val="superscript"/>
        </w:rPr>
        <w:t>7</w:t>
      </w:r>
      <w:r w:rsidRPr="006B6B2C">
        <w:rPr>
          <w:vertAlign w:val="superscript"/>
        </w:rPr>
        <w:t>], [</w:t>
      </w:r>
      <w:r w:rsidRPr="006B6B2C">
        <w:rPr>
          <w:vertAlign w:val="superscript"/>
        </w:rPr>
        <w:t>8</w:t>
      </w:r>
      <w:r w:rsidRPr="006B6B2C">
        <w:rPr>
          <w:vertAlign w:val="superscript"/>
        </w:rPr>
        <w:t>]</w:t>
      </w:r>
    </w:p>
    <w:p w14:paraId="72E143A9" w14:textId="1308AE53" w:rsidR="001043C6" w:rsidRPr="006B6B2C" w:rsidRDefault="002E79A0" w:rsidP="001043C6">
      <w:r w:rsidRPr="006B6B2C">
        <w:t>Institut Teknologi Telkom Surabaya</w:t>
      </w:r>
      <w:r w:rsidRPr="006B6B2C">
        <w:t>,</w:t>
      </w:r>
      <w:r w:rsidRPr="006B6B2C">
        <w:t xml:space="preserve"> Surabaya, Indonesia</w:t>
      </w:r>
    </w:p>
    <w:p w14:paraId="6FBEABCB" w14:textId="1031EB92" w:rsidR="006B6B2C" w:rsidRPr="0047518F" w:rsidRDefault="0047518F" w:rsidP="001043C6">
      <w:hyperlink r:id="rId10" w:history="1">
        <w:r w:rsidRPr="0047518F">
          <w:rPr>
            <w:rStyle w:val="Hyperlink"/>
            <w:color w:val="auto"/>
          </w:rPr>
          <w:t>mustafakamal@ittelkom-sby.ac.id</w:t>
        </w:r>
      </w:hyperlink>
      <w:r w:rsidRPr="0047518F">
        <w:t xml:space="preserve"> </w:t>
      </w:r>
      <w:r w:rsidR="006B6B2C" w:rsidRPr="0047518F">
        <w:rPr>
          <w:vertAlign w:val="superscript"/>
        </w:rPr>
        <w:t>[1</w:t>
      </w:r>
      <w:r>
        <w:rPr>
          <w:vertAlign w:val="superscript"/>
        </w:rPr>
        <w:t>*</w:t>
      </w:r>
      <w:r w:rsidR="006B6B2C" w:rsidRPr="0047518F">
        <w:rPr>
          <w:vertAlign w:val="superscript"/>
        </w:rPr>
        <w:t>]</w:t>
      </w:r>
      <w:r w:rsidR="006B6B2C" w:rsidRPr="0047518F">
        <w:t xml:space="preserve">, </w:t>
      </w:r>
      <w:hyperlink r:id="rId11" w:history="1">
        <w:r w:rsidRPr="0047518F">
          <w:rPr>
            <w:rStyle w:val="Hyperlink"/>
            <w:color w:val="auto"/>
          </w:rPr>
          <w:t>emnasrul@ittelkom-sby.ac.id</w:t>
        </w:r>
      </w:hyperlink>
      <w:r w:rsidRPr="0047518F">
        <w:t xml:space="preserve"> </w:t>
      </w:r>
      <w:r w:rsidR="00482978" w:rsidRPr="0047518F">
        <w:rPr>
          <w:vertAlign w:val="superscript"/>
        </w:rPr>
        <w:t>[2]</w:t>
      </w:r>
      <w:r w:rsidRPr="0047518F">
        <w:t xml:space="preserve">, </w:t>
      </w:r>
      <w:hyperlink r:id="rId12" w:history="1">
        <w:r w:rsidRPr="0047518F">
          <w:rPr>
            <w:rStyle w:val="Hyperlink"/>
            <w:color w:val="auto"/>
          </w:rPr>
          <w:t>yupit@ittelkom-sby.ac.id</w:t>
        </w:r>
      </w:hyperlink>
      <w:r w:rsidRPr="0047518F">
        <w:t xml:space="preserve"> </w:t>
      </w:r>
      <w:r w:rsidRPr="0047518F">
        <w:rPr>
          <w:vertAlign w:val="superscript"/>
        </w:rPr>
        <w:t>[3]</w:t>
      </w:r>
      <w:r w:rsidRPr="0047518F">
        <w:t xml:space="preserve">, </w:t>
      </w:r>
      <w:hyperlink r:id="rId13" w:history="1">
        <w:r w:rsidRPr="0047518F">
          <w:rPr>
            <w:rStyle w:val="Hyperlink"/>
            <w:color w:val="auto"/>
          </w:rPr>
          <w:t>rosadirully5@gmail.com</w:t>
        </w:r>
      </w:hyperlink>
      <w:r w:rsidRPr="0047518F">
        <w:t xml:space="preserve"> </w:t>
      </w:r>
      <w:r w:rsidRPr="0047518F">
        <w:rPr>
          <w:vertAlign w:val="superscript"/>
        </w:rPr>
        <w:t>[4]</w:t>
      </w:r>
      <w:r w:rsidRPr="0047518F">
        <w:t xml:space="preserve">, </w:t>
      </w:r>
      <w:hyperlink r:id="rId14" w:history="1">
        <w:r w:rsidRPr="0047518F">
          <w:rPr>
            <w:rStyle w:val="Hyperlink"/>
            <w:color w:val="auto"/>
          </w:rPr>
          <w:t>arkanfauzan84@gmail.com</w:t>
        </w:r>
      </w:hyperlink>
      <w:r w:rsidRPr="0047518F">
        <w:t xml:space="preserve"> </w:t>
      </w:r>
      <w:r w:rsidRPr="0047518F">
        <w:rPr>
          <w:vertAlign w:val="superscript"/>
        </w:rPr>
        <w:t>[5]</w:t>
      </w:r>
      <w:r w:rsidRPr="0047518F">
        <w:t xml:space="preserve">, </w:t>
      </w:r>
      <w:hyperlink r:id="rId15" w:history="1">
        <w:r w:rsidRPr="0047518F">
          <w:rPr>
            <w:rStyle w:val="Hyperlink"/>
            <w:color w:val="auto"/>
          </w:rPr>
          <w:t>yuvens112@gmail.com</w:t>
        </w:r>
      </w:hyperlink>
      <w:r w:rsidRPr="0047518F">
        <w:t xml:space="preserve"> </w:t>
      </w:r>
      <w:r w:rsidRPr="0047518F">
        <w:rPr>
          <w:vertAlign w:val="superscript"/>
        </w:rPr>
        <w:t>[6]</w:t>
      </w:r>
      <w:r w:rsidRPr="0047518F">
        <w:t xml:space="preserve">, </w:t>
      </w:r>
      <w:hyperlink r:id="rId16" w:history="1">
        <w:r w:rsidRPr="0047518F">
          <w:rPr>
            <w:rStyle w:val="Hyperlink"/>
            <w:color w:val="auto"/>
          </w:rPr>
          <w:t>wahid.yasin45@gmail.com</w:t>
        </w:r>
      </w:hyperlink>
      <w:r w:rsidRPr="0047518F">
        <w:t xml:space="preserve"> </w:t>
      </w:r>
      <w:r w:rsidRPr="0047518F">
        <w:rPr>
          <w:vertAlign w:val="superscript"/>
        </w:rPr>
        <w:t>[7]</w:t>
      </w:r>
      <w:r w:rsidRPr="0047518F">
        <w:t xml:space="preserve">, </w:t>
      </w:r>
      <w:hyperlink r:id="rId17" w:history="1">
        <w:r w:rsidRPr="0047518F">
          <w:rPr>
            <w:rStyle w:val="Hyperlink"/>
            <w:color w:val="auto"/>
          </w:rPr>
          <w:t>hendrikprima97@gmail.com</w:t>
        </w:r>
      </w:hyperlink>
      <w:r w:rsidRPr="0047518F">
        <w:t xml:space="preserve"> </w:t>
      </w:r>
      <w:r w:rsidRPr="0047518F">
        <w:rPr>
          <w:vertAlign w:val="superscript"/>
        </w:rPr>
        <w:t>[8]</w:t>
      </w:r>
    </w:p>
    <w:p w14:paraId="0E5ACE31" w14:textId="77777777" w:rsidR="006B6B2C" w:rsidRDefault="006B6B2C" w:rsidP="001043C6"/>
    <w:p w14:paraId="23EAC19C" w14:textId="77777777" w:rsidR="001043C6" w:rsidRDefault="001043C6" w:rsidP="001043C6"/>
    <w:p w14:paraId="3A345579" w14:textId="77777777" w:rsidR="00C30DEB" w:rsidRDefault="00C30DEB">
      <w:pPr>
        <w:sectPr w:rsidR="00C30DEB">
          <w:type w:val="continuous"/>
          <w:pgSz w:w="11909" w:h="16834"/>
          <w:pgMar w:top="1080" w:right="734" w:bottom="2434" w:left="734" w:header="0" w:footer="720" w:gutter="0"/>
          <w:cols w:space="720"/>
        </w:sectPr>
      </w:pPr>
    </w:p>
    <w:p w14:paraId="04BFDD53" w14:textId="50BC2BB7" w:rsidR="00C30DEB" w:rsidRDefault="00245292">
      <w:pPr>
        <w:spacing w:after="200"/>
        <w:ind w:firstLine="274"/>
        <w:jc w:val="both"/>
        <w:rPr>
          <w:b/>
          <w:sz w:val="18"/>
          <w:szCs w:val="18"/>
        </w:rPr>
      </w:pPr>
      <w:r>
        <w:rPr>
          <w:b/>
          <w:i/>
          <w:sz w:val="18"/>
          <w:szCs w:val="18"/>
        </w:rPr>
        <w:t>Abstract</w:t>
      </w:r>
      <w:r>
        <w:rPr>
          <w:b/>
          <w:sz w:val="18"/>
          <w:szCs w:val="18"/>
        </w:rPr>
        <w:t>—</w:t>
      </w:r>
      <w:r>
        <w:t xml:space="preserve"> </w:t>
      </w:r>
      <w:r w:rsidRPr="002C120B">
        <w:rPr>
          <w:b/>
          <w:sz w:val="18"/>
          <w:szCs w:val="18"/>
        </w:rPr>
        <w:t>In this era of cyber crimes, data security is an important aspect that needs special attention from an organization.</w:t>
      </w:r>
      <w:r w:rsidR="002C120B" w:rsidRPr="002C120B">
        <w:rPr>
          <w:b/>
          <w:sz w:val="18"/>
          <w:szCs w:val="18"/>
        </w:rPr>
        <w:t xml:space="preserve"> </w:t>
      </w:r>
      <w:r w:rsidRPr="002C120B">
        <w:rPr>
          <w:b/>
          <w:sz w:val="18"/>
          <w:szCs w:val="18"/>
        </w:rPr>
        <w:t>This is reinforced by the ratification of Law Number 27 of 2022 on personal data security.</w:t>
      </w:r>
      <w:r w:rsidR="002C120B" w:rsidRPr="002C120B">
        <w:rPr>
          <w:b/>
          <w:sz w:val="18"/>
          <w:szCs w:val="18"/>
        </w:rPr>
        <w:t xml:space="preserve"> The National Zakat Amil Institute (LAZNAS)</w:t>
      </w:r>
      <w:r w:rsidR="002C120B" w:rsidRPr="002C120B">
        <w:t xml:space="preserve"> </w:t>
      </w:r>
      <w:r w:rsidR="002C120B">
        <w:rPr>
          <w:b/>
          <w:sz w:val="18"/>
          <w:szCs w:val="18"/>
        </w:rPr>
        <w:t>XYZ a</w:t>
      </w:r>
      <w:r w:rsidR="002C120B" w:rsidRPr="002C120B">
        <w:rPr>
          <w:b/>
          <w:sz w:val="18"/>
          <w:szCs w:val="18"/>
        </w:rPr>
        <w:t>s an institution with a legal entity and having data on more than 100,000 donors and partners, it also has an obligation to protect the personal data of donors and partners.</w:t>
      </w:r>
      <w:r w:rsidR="002C120B">
        <w:rPr>
          <w:b/>
          <w:sz w:val="18"/>
          <w:szCs w:val="18"/>
        </w:rPr>
        <w:t xml:space="preserve"> </w:t>
      </w:r>
      <w:r w:rsidR="002C120B" w:rsidRPr="002C120B">
        <w:rPr>
          <w:b/>
          <w:sz w:val="18"/>
          <w:szCs w:val="18"/>
        </w:rPr>
        <w:t xml:space="preserve"> </w:t>
      </w:r>
      <w:r w:rsidRPr="002C120B">
        <w:rPr>
          <w:b/>
          <w:sz w:val="18"/>
          <w:szCs w:val="18"/>
        </w:rPr>
        <w:t>The focus of this research is to evaluate and audit information technology at LAZNAS XYZ, especially regarding the security aspect of information technology.</w:t>
      </w:r>
      <w:r w:rsidR="002C120B" w:rsidRPr="002C120B">
        <w:rPr>
          <w:b/>
          <w:sz w:val="18"/>
          <w:szCs w:val="18"/>
        </w:rPr>
        <w:t xml:space="preserve"> </w:t>
      </w:r>
      <w:r w:rsidRPr="002C120B">
        <w:rPr>
          <w:b/>
          <w:sz w:val="18"/>
          <w:szCs w:val="18"/>
        </w:rPr>
        <w:t>Evaluations and audits were carried out using the ISO 27001 framework as a standardization of information technology security at the international level.</w:t>
      </w:r>
      <w:r w:rsidR="002C120B" w:rsidRPr="002C120B">
        <w:rPr>
          <w:b/>
          <w:sz w:val="18"/>
          <w:szCs w:val="18"/>
        </w:rPr>
        <w:t xml:space="preserve"> </w:t>
      </w:r>
      <w:r w:rsidRPr="002C120B">
        <w:rPr>
          <w:b/>
          <w:sz w:val="18"/>
          <w:szCs w:val="18"/>
        </w:rPr>
        <w:t>In this study, information technology audits were conducted using quantitative methods.</w:t>
      </w:r>
      <w:r w:rsidR="002C120B" w:rsidRPr="002C120B">
        <w:rPr>
          <w:b/>
          <w:sz w:val="18"/>
          <w:szCs w:val="18"/>
        </w:rPr>
        <w:t xml:space="preserve"> </w:t>
      </w:r>
      <w:r w:rsidRPr="002C120B">
        <w:rPr>
          <w:b/>
          <w:sz w:val="18"/>
          <w:szCs w:val="18"/>
        </w:rPr>
        <w:t>The assessment was carried out on seven main clauses that are priorities for LAZNAS XYZ: compliance clauses, risk management, policies, asset, physical and environmental management, access control, and incident management.</w:t>
      </w:r>
      <w:r w:rsidR="002C120B" w:rsidRPr="002C120B">
        <w:rPr>
          <w:b/>
          <w:sz w:val="18"/>
          <w:szCs w:val="18"/>
        </w:rPr>
        <w:t xml:space="preserve"> </w:t>
      </w:r>
      <w:r w:rsidRPr="002C120B">
        <w:rPr>
          <w:b/>
          <w:sz w:val="18"/>
          <w:szCs w:val="18"/>
        </w:rPr>
        <w:t>Data were collected using a questionnaire distributed to all LAZNAS XYZ managers and employees.</w:t>
      </w:r>
      <w:r w:rsidR="002C120B" w:rsidRPr="002C120B">
        <w:rPr>
          <w:b/>
          <w:sz w:val="18"/>
          <w:szCs w:val="18"/>
        </w:rPr>
        <w:t xml:space="preserve"> </w:t>
      </w:r>
      <w:r w:rsidRPr="002C120B">
        <w:rPr>
          <w:b/>
          <w:sz w:val="18"/>
          <w:szCs w:val="18"/>
        </w:rPr>
        <w:t>The number of respondents involved in filling out the questionnaire was 55, ranging from management to staff.</w:t>
      </w:r>
      <w:r w:rsidR="002C120B" w:rsidRPr="002C120B">
        <w:rPr>
          <w:b/>
          <w:sz w:val="18"/>
          <w:szCs w:val="18"/>
        </w:rPr>
        <w:t xml:space="preserve"> </w:t>
      </w:r>
      <w:r w:rsidRPr="002C120B">
        <w:rPr>
          <w:b/>
          <w:sz w:val="18"/>
          <w:szCs w:val="18"/>
        </w:rPr>
        <w:t>Based on the recapitulation of answers from respondents, it was found that the risk management and access control clauses had good results, with scores of 2,727 and 2,796.</w:t>
      </w:r>
      <w:r w:rsidR="002C120B" w:rsidRPr="002C120B">
        <w:rPr>
          <w:b/>
          <w:sz w:val="18"/>
          <w:szCs w:val="18"/>
        </w:rPr>
        <w:t xml:space="preserve"> </w:t>
      </w:r>
      <w:r w:rsidRPr="002C120B">
        <w:rPr>
          <w:b/>
          <w:sz w:val="18"/>
          <w:szCs w:val="18"/>
        </w:rPr>
        <w:t>The compliance and incident management clauses have scores of 2.381 and 2.53, respectively; therefore, improvement efforts need to be made.</w:t>
      </w:r>
      <w:r w:rsidR="002C120B" w:rsidRPr="002C120B">
        <w:rPr>
          <w:b/>
          <w:sz w:val="18"/>
          <w:szCs w:val="18"/>
        </w:rPr>
        <w:t xml:space="preserve"> </w:t>
      </w:r>
      <w:r w:rsidRPr="002C120B">
        <w:rPr>
          <w:b/>
          <w:sz w:val="18"/>
          <w:szCs w:val="18"/>
        </w:rPr>
        <w:t>By evaluating and auditing information technology that refers to the ISO 27001 standard, it is hoped that LAZNAS XYZ can protect and maintain the confidentiality, integrity, and availability of information and manage and control information security risks.</w:t>
      </w:r>
      <w:r w:rsidR="009E398C">
        <w:rPr>
          <w:b/>
          <w:sz w:val="18"/>
          <w:szCs w:val="18"/>
        </w:rPr>
        <w:t xml:space="preserve"> </w:t>
      </w:r>
    </w:p>
    <w:p w14:paraId="4F9A6EE0" w14:textId="6268B5C2" w:rsidR="00C30DEB" w:rsidRDefault="00000000">
      <w:pPr>
        <w:spacing w:after="120"/>
        <w:ind w:firstLine="274"/>
        <w:jc w:val="both"/>
        <w:rPr>
          <w:b/>
          <w:i/>
          <w:sz w:val="18"/>
          <w:szCs w:val="18"/>
        </w:rPr>
      </w:pPr>
      <w:r>
        <w:rPr>
          <w:b/>
          <w:i/>
          <w:sz w:val="18"/>
          <w:szCs w:val="18"/>
        </w:rPr>
        <w:t>Keywords—</w:t>
      </w:r>
      <w:r>
        <w:t xml:space="preserve"> </w:t>
      </w:r>
      <w:r w:rsidR="009E398C">
        <w:rPr>
          <w:b/>
          <w:i/>
          <w:sz w:val="18"/>
          <w:szCs w:val="18"/>
        </w:rPr>
        <w:t xml:space="preserve">Data Security, Information Technology Audit, Information Technologi Governance, ISO 27001, </w:t>
      </w:r>
      <w:r w:rsidR="009E398C" w:rsidRPr="009E398C">
        <w:rPr>
          <w:b/>
          <w:i/>
          <w:sz w:val="18"/>
          <w:szCs w:val="18"/>
        </w:rPr>
        <w:t>National Zakat Amil Institute</w:t>
      </w:r>
    </w:p>
    <w:p w14:paraId="00B388E8" w14:textId="58D7C5E1" w:rsidR="00C30DEB" w:rsidRDefault="00C30DEB">
      <w:pPr>
        <w:spacing w:after="120"/>
        <w:ind w:firstLine="274"/>
        <w:jc w:val="both"/>
        <w:rPr>
          <w:b/>
          <w:i/>
          <w:sz w:val="18"/>
          <w:szCs w:val="18"/>
        </w:rPr>
      </w:pPr>
    </w:p>
    <w:p w14:paraId="0297E229" w14:textId="43636C2E" w:rsidR="00C30DEB" w:rsidRDefault="00000000">
      <w:pPr>
        <w:pStyle w:val="Heading1"/>
        <w:numPr>
          <w:ilvl w:val="0"/>
          <w:numId w:val="6"/>
        </w:numPr>
      </w:pPr>
      <w:r>
        <w:t xml:space="preserve"> </w:t>
      </w:r>
      <w:r w:rsidR="002D5E7C" w:rsidRPr="002D5E7C">
        <w:t>INTRODUCTION</w:t>
      </w:r>
    </w:p>
    <w:p w14:paraId="17CBE304" w14:textId="5EB680B2" w:rsidR="00C30DEB" w:rsidRDefault="002D5E7C">
      <w:pPr>
        <w:tabs>
          <w:tab w:val="left" w:pos="288"/>
        </w:tabs>
        <w:spacing w:after="120" w:line="228" w:lineRule="auto"/>
        <w:ind w:firstLine="288"/>
        <w:jc w:val="both"/>
      </w:pPr>
      <w:r w:rsidRPr="002D5E7C">
        <w:t xml:space="preserve">Industrial revolution 4.0 is an era that combines cyber technology and automation technology. </w:t>
      </w:r>
      <w:r w:rsidR="00245292" w:rsidRPr="002D5E7C">
        <w:t>In the era of Industry 4.0, there has been an increase in the use of information technology in various fields.</w:t>
      </w:r>
      <w:r w:rsidRPr="002D5E7C">
        <w:t xml:space="preserve"> </w:t>
      </w:r>
      <w:r w:rsidR="00245292" w:rsidRPr="002D5E7C">
        <w:t xml:space="preserve">An increase in the use of information technology is accompanied by an increase in the </w:t>
      </w:r>
      <w:r w:rsidR="00245292" w:rsidRPr="002D5E7C">
        <w:t>number of cybercrime cases.</w:t>
      </w:r>
      <w:r w:rsidRPr="002D5E7C">
        <w:t xml:space="preserve"> </w:t>
      </w:r>
      <w:r w:rsidR="00245292" w:rsidRPr="002D5E7C">
        <w:t>Cybercrime can attack anyone on the Internet, without exception.</w:t>
      </w:r>
      <w:r w:rsidRPr="002D5E7C">
        <w:t xml:space="preserve"> Information security evaluations and audits are very necessary in order to be able to provide measurements and evaluations of the readiness of an organization and institution in aspects of information technology security</w:t>
      </w:r>
      <w:r>
        <w:t xml:space="preserve"> [1]</w:t>
      </w:r>
      <w:r w:rsidRPr="002D5E7C">
        <w:t xml:space="preserve">. </w:t>
      </w:r>
      <w:r w:rsidR="00245292" w:rsidRPr="002D5E7C">
        <w:t>An overview of information technology security readiness is useful for mapping the conditions of information technology and the information systems of an organization and institution.</w:t>
      </w:r>
      <w:r w:rsidRPr="002D5E7C">
        <w:t xml:space="preserve"> </w:t>
      </w:r>
      <w:r w:rsidR="00245292" w:rsidRPr="002D5E7C">
        <w:t>Organizations and institutions that already have a complete picture of technology and information readiness will be able to organize and manage information technology better because, according to Saleh et al.</w:t>
      </w:r>
      <w:r w:rsidRPr="002D5E7C">
        <w:t xml:space="preserve"> </w:t>
      </w:r>
      <w:r w:rsidR="00245292" w:rsidRPr="002D5E7C">
        <w:t>An information technology service can work optimally only if it has reliable infrastructure</w:t>
      </w:r>
      <w:r w:rsidR="00245292">
        <w:t xml:space="preserve"> [2].</w:t>
      </w:r>
      <w:r>
        <w:t xml:space="preserve"> </w:t>
      </w:r>
    </w:p>
    <w:p w14:paraId="03D0BE33" w14:textId="47C10070" w:rsidR="00C30DEB" w:rsidRDefault="00245292">
      <w:pPr>
        <w:tabs>
          <w:tab w:val="left" w:pos="288"/>
        </w:tabs>
        <w:spacing w:after="120" w:line="228" w:lineRule="auto"/>
        <w:ind w:firstLine="288"/>
        <w:jc w:val="both"/>
      </w:pPr>
      <w:r w:rsidRPr="005232B7">
        <w:t>Good information technology management and information systems will be a strong foundation for dealing with various types of security threats to an organization's information assets [3].</w:t>
      </w:r>
      <w:r w:rsidR="005232B7" w:rsidRPr="005232B7">
        <w:t xml:space="preserve"> </w:t>
      </w:r>
      <w:r w:rsidR="006374BA" w:rsidRPr="005232B7">
        <w:t>The information assets in LAZNAS XYZ contain more than 100,000 donors and partners.</w:t>
      </w:r>
      <w:r w:rsidR="005232B7" w:rsidRPr="005232B7">
        <w:t xml:space="preserve"> </w:t>
      </w:r>
      <w:r w:rsidRPr="005232B7">
        <w:t>The security of donor and partner data concerning personal data security is strengthened by Law Number 27 of 2022 [4].</w:t>
      </w:r>
      <w:r w:rsidR="005232B7" w:rsidRPr="005232B7">
        <w:t xml:space="preserve"> </w:t>
      </w:r>
      <w:r w:rsidRPr="005232B7">
        <w:t>Donor and partner data are a very important responsibility for LAZNAS because they influence aspects of donor trust.</w:t>
      </w:r>
      <w:r w:rsidR="005232B7" w:rsidRPr="005232B7">
        <w:t xml:space="preserve"> </w:t>
      </w:r>
      <w:r w:rsidRPr="005232B7">
        <w:t>A high level of security can make donors feel more secure about the assets entrusted with LAZNAS</w:t>
      </w:r>
      <w:r>
        <w:t>.</w:t>
      </w:r>
    </w:p>
    <w:p w14:paraId="7A1D5605" w14:textId="20D41115" w:rsidR="00C30DEB" w:rsidRDefault="00245292">
      <w:pPr>
        <w:tabs>
          <w:tab w:val="left" w:pos="288"/>
        </w:tabs>
        <w:spacing w:after="120" w:line="228" w:lineRule="auto"/>
        <w:ind w:firstLine="288"/>
        <w:jc w:val="both"/>
      </w:pPr>
      <w:r w:rsidRPr="005232B7">
        <w:t>The ISO 27001 standard is a framework standard used to measure or audit the level of information security (cybersecurity) [5].</w:t>
      </w:r>
      <w:r w:rsidR="005232B7" w:rsidRPr="005232B7">
        <w:t xml:space="preserve"> </w:t>
      </w:r>
      <w:r w:rsidR="00D21E64" w:rsidRPr="005232B7">
        <w:t>This standard helps an organization secure organizational assets and protects its information security management system [6].</w:t>
      </w:r>
      <w:r w:rsidR="005232B7" w:rsidRPr="005232B7">
        <w:t xml:space="preserve"> </w:t>
      </w:r>
      <w:r w:rsidR="00D21E64" w:rsidRPr="005232B7">
        <w:t>An organization that is connected to the Internet will definitely be affected by the Industrial Revolution 4.0; therefore, in protecting systems and networks in the organization, it is best to implement cyber security hardening or strengthen the security of networks and systems in the organization [7].</w:t>
      </w:r>
      <w:r w:rsidR="005232B7" w:rsidRPr="005232B7">
        <w:t xml:space="preserve"> </w:t>
      </w:r>
      <w:r w:rsidR="00D21E64" w:rsidRPr="005232B7">
        <w:t>Network security is strengthened by the rise of cyber attacks, recorded in Indonesia at the end of 2020, and there were 495 million cyber attacks [8]</w:t>
      </w:r>
      <w:r w:rsidR="00D21E64">
        <w:t>.</w:t>
      </w:r>
    </w:p>
    <w:p w14:paraId="5279FBCF" w14:textId="17852302" w:rsidR="00C30DEB" w:rsidRDefault="005232B7" w:rsidP="00FA3BDC">
      <w:pPr>
        <w:tabs>
          <w:tab w:val="left" w:pos="288"/>
        </w:tabs>
        <w:spacing w:after="120" w:line="228" w:lineRule="auto"/>
        <w:ind w:firstLine="288"/>
        <w:jc w:val="both"/>
      </w:pPr>
      <w:r w:rsidRPr="005232B7">
        <w:t xml:space="preserve">LAZNAS XYZ has never conducted an audit or evaluation of its information system or information technology, therefore </w:t>
      </w:r>
      <w:r w:rsidRPr="005232B7">
        <w:lastRenderedPageBreak/>
        <w:t>the research team intends to conduct an audit or evaluation of the information system owned by LAZNAS because of this information technology audit and evaluation research</w:t>
      </w:r>
      <w:r w:rsidR="002C120B">
        <w:t>.</w:t>
      </w:r>
    </w:p>
    <w:p w14:paraId="6272DAFD" w14:textId="77777777" w:rsidR="00A61FFF" w:rsidRDefault="00A61FFF" w:rsidP="00FA3BDC">
      <w:pPr>
        <w:tabs>
          <w:tab w:val="left" w:pos="288"/>
        </w:tabs>
        <w:spacing w:after="120" w:line="228" w:lineRule="auto"/>
        <w:ind w:firstLine="288"/>
        <w:jc w:val="both"/>
      </w:pPr>
    </w:p>
    <w:p w14:paraId="2CBE0B58" w14:textId="2CFD784A" w:rsidR="00C30DEB" w:rsidRDefault="00000000">
      <w:pPr>
        <w:pStyle w:val="Heading1"/>
        <w:numPr>
          <w:ilvl w:val="0"/>
          <w:numId w:val="6"/>
        </w:numPr>
      </w:pPr>
      <w:r>
        <w:t>Literatur</w:t>
      </w:r>
      <w:r w:rsidR="005232B7">
        <w:t>e Review</w:t>
      </w:r>
    </w:p>
    <w:p w14:paraId="347F4550" w14:textId="73121E2E" w:rsidR="00BB41F9" w:rsidRDefault="005232B7">
      <w:pPr>
        <w:tabs>
          <w:tab w:val="left" w:pos="288"/>
        </w:tabs>
        <w:spacing w:after="120" w:line="228" w:lineRule="auto"/>
        <w:ind w:firstLine="288"/>
        <w:jc w:val="both"/>
      </w:pPr>
      <w:r w:rsidRPr="005232B7">
        <w:t xml:space="preserve">ISO 27001 is an international standard in the field of information technology that provides a framework for managing information security in an organization. </w:t>
      </w:r>
      <w:r w:rsidR="00D21E64" w:rsidRPr="005232B7">
        <w:t>This standard identifies various requirements that an organization must meet to maintain the confidentiality, integrity, and availability of the information they manage.</w:t>
      </w:r>
      <w:r w:rsidRPr="005232B7">
        <w:t xml:space="preserve"> </w:t>
      </w:r>
      <w:r w:rsidR="00D21E64" w:rsidRPr="005232B7">
        <w:t>ISO 27001 also provides guidance on how to identify information security risks, implement appropriate controls, and monitor and review the existing information security systems.</w:t>
      </w:r>
      <w:r w:rsidRPr="005232B7">
        <w:t xml:space="preserve"> By adopting ISO 27001, organizations can increase their level of information security and minimize the risk of information loss or misuse</w:t>
      </w:r>
      <w:r w:rsidR="00BB41F9" w:rsidRPr="00BB41F9">
        <w:t xml:space="preserve">. </w:t>
      </w:r>
    </w:p>
    <w:p w14:paraId="2E7F17CC" w14:textId="488F2DFA" w:rsidR="005232B7" w:rsidRDefault="00D21E64" w:rsidP="005232B7">
      <w:pPr>
        <w:tabs>
          <w:tab w:val="left" w:pos="288"/>
        </w:tabs>
        <w:spacing w:after="120" w:line="228" w:lineRule="auto"/>
        <w:ind w:firstLine="288"/>
        <w:jc w:val="both"/>
      </w:pPr>
      <w:r>
        <w:t>The ISO 27001 standard has three principles of information security, also known as the CIA triad: confidentiality, information integrity, and data availability.</w:t>
      </w:r>
      <w:r w:rsidR="005232B7">
        <w:t xml:space="preserve"> Confidentiality means that only the right people can access the information held by the organization. </w:t>
      </w:r>
      <w:r w:rsidR="006374BA">
        <w:t>Information integrity means that the data an organization uses to run its business or stores safely for others are stored reliably and are not deleted or damaged.</w:t>
      </w:r>
      <w:r w:rsidR="005232B7">
        <w:t xml:space="preserve"> </w:t>
      </w:r>
      <w:r w:rsidR="006374BA">
        <w:t>Data availability means that organizations and their clients can access information whenever needed to meet business goals and customer expectations.</w:t>
      </w:r>
      <w:r w:rsidR="005232B7">
        <w:t xml:space="preserve"> </w:t>
      </w:r>
      <w:r w:rsidR="006374BA">
        <w:t>Organizations and institutions that have an information security management system that meets the requirements of ISO 27001 will maintain the confidentiality, integrity, and availability of information by implementing various risk management processes and providing confidence to interested parties that risks will be adequately managed.</w:t>
      </w:r>
      <w:r w:rsidR="005237E9">
        <w:t xml:space="preserve"> The confidentiality, integrity, and availability of information </w:t>
      </w:r>
      <w:r w:rsidR="00855E58">
        <w:t xml:space="preserve">security </w:t>
      </w:r>
      <w:r w:rsidR="00855E58" w:rsidRPr="00855E58">
        <w:t xml:space="preserve">depicted in a triangle in </w:t>
      </w:r>
      <w:r w:rsidR="00855E58">
        <w:t>F</w:t>
      </w:r>
      <w:r w:rsidR="00855E58" w:rsidRPr="00855E58">
        <w:t>igure 1</w:t>
      </w:r>
      <w:r w:rsidR="00855E58">
        <w:t>.</w:t>
      </w:r>
    </w:p>
    <w:p w14:paraId="075412AC" w14:textId="77777777" w:rsidR="005237E9" w:rsidRDefault="005237E9" w:rsidP="005237E9">
      <w:pPr>
        <w:pStyle w:val="ListParagraph"/>
        <w:spacing w:line="276" w:lineRule="auto"/>
        <w:ind w:left="0" w:firstLine="426"/>
        <w:jc w:val="center"/>
        <w:rPr>
          <w:rFonts w:cs="Times New Roman"/>
        </w:rPr>
      </w:pPr>
      <w:r>
        <w:rPr>
          <w:rFonts w:cs="Times New Roman"/>
          <w:noProof/>
        </w:rPr>
        <w:drawing>
          <wp:inline distT="0" distB="0" distL="0" distR="0" wp14:anchorId="7067AF46" wp14:editId="38BB6E4F">
            <wp:extent cx="2012950" cy="1819707"/>
            <wp:effectExtent l="0" t="0" r="6350" b="9525"/>
            <wp:docPr id="65382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9357" cy="1825499"/>
                    </a:xfrm>
                    <a:prstGeom prst="rect">
                      <a:avLst/>
                    </a:prstGeom>
                    <a:noFill/>
                    <a:ln>
                      <a:noFill/>
                    </a:ln>
                  </pic:spPr>
                </pic:pic>
              </a:graphicData>
            </a:graphic>
          </wp:inline>
        </w:drawing>
      </w:r>
    </w:p>
    <w:p w14:paraId="3F5D1126" w14:textId="727F37BE" w:rsidR="005237E9" w:rsidRPr="00855E58" w:rsidRDefault="00855E58" w:rsidP="005237E9">
      <w:pPr>
        <w:pStyle w:val="ListParagraph"/>
        <w:spacing w:line="276" w:lineRule="auto"/>
        <w:ind w:left="0" w:firstLine="426"/>
        <w:jc w:val="center"/>
        <w:rPr>
          <w:rFonts w:cs="Times New Roman"/>
        </w:rPr>
      </w:pPr>
      <w:r w:rsidRPr="00855E58">
        <w:rPr>
          <w:rFonts w:cs="Times New Roman"/>
          <w:sz w:val="16"/>
          <w:szCs w:val="16"/>
        </w:rPr>
        <w:t>FIGURE 1. CIA TRIAD OF INFORMATION SECURITY</w:t>
      </w:r>
    </w:p>
    <w:p w14:paraId="703DA0F0" w14:textId="77777777" w:rsidR="005237E9" w:rsidRDefault="005237E9" w:rsidP="005232B7">
      <w:pPr>
        <w:tabs>
          <w:tab w:val="left" w:pos="288"/>
        </w:tabs>
        <w:spacing w:after="120" w:line="228" w:lineRule="auto"/>
        <w:ind w:firstLine="288"/>
        <w:jc w:val="both"/>
      </w:pPr>
    </w:p>
    <w:p w14:paraId="11C5EBF7" w14:textId="0AEE6040" w:rsidR="00C30DEB" w:rsidRDefault="006374BA" w:rsidP="005232B7">
      <w:pPr>
        <w:tabs>
          <w:tab w:val="left" w:pos="288"/>
        </w:tabs>
        <w:spacing w:after="120" w:line="228" w:lineRule="auto"/>
        <w:ind w:firstLine="288"/>
        <w:jc w:val="both"/>
      </w:pPr>
      <w:r>
        <w:t>Previous research on audits using the ISO 27001 framework is unique.</w:t>
      </w:r>
      <w:r w:rsidR="005232B7">
        <w:t xml:space="preserve"> </w:t>
      </w:r>
      <w:r>
        <w:t>In [9], the aim was to audit security in e-cash applications using several clauses proposed by the ISO.</w:t>
      </w:r>
      <w:r w:rsidR="005232B7">
        <w:t xml:space="preserve"> </w:t>
      </w:r>
      <w:r>
        <w:t>The selection of clauses is based on the problems found during problem identification; therefore, not all clauses were used in this research.</w:t>
      </w:r>
      <w:r w:rsidR="005232B7">
        <w:t xml:space="preserve"> </w:t>
      </w:r>
      <w:r>
        <w:t>The assessment in this research uses maturity levels from level 0, namely "None,” to level 5, namely "Optimized.”</w:t>
      </w:r>
      <w:r w:rsidR="005232B7">
        <w:t xml:space="preserve"> </w:t>
      </w:r>
      <w:r>
        <w:t xml:space="preserve">The depiction of the results of data analysis using </w:t>
      </w:r>
      <w:r>
        <w:t>maturity levels for the answers to this questionnaire can be said to be good enough to be sufficient to draw appropriate conclusions and suggestions; this research was conducted at a relatively large company, namely one of the private banks located in Indonesia.</w:t>
      </w:r>
    </w:p>
    <w:p w14:paraId="6BD45883" w14:textId="6169FE85" w:rsidR="005232B7" w:rsidRDefault="006374BA" w:rsidP="005232B7">
      <w:pPr>
        <w:tabs>
          <w:tab w:val="left" w:pos="288"/>
        </w:tabs>
        <w:spacing w:after="120" w:line="228" w:lineRule="auto"/>
        <w:ind w:firstLine="288"/>
        <w:jc w:val="both"/>
      </w:pPr>
      <w:r>
        <w:t>Another study contains information system security audits at the xyz service in Lampung province using the ISO/IEC 27001:2013 standard.</w:t>
      </w:r>
      <w:r w:rsidR="005232B7">
        <w:t xml:space="preserve"> </w:t>
      </w:r>
      <w:r>
        <w:t>This research [10] aims to audit xyz services using the 13 clauses proposed by ISO 27001.</w:t>
      </w:r>
      <w:r w:rsidR="005232B7">
        <w:t xml:space="preserve"> </w:t>
      </w:r>
      <w:r>
        <w:t>This research also carries out a Strength, Weakness, Opportunity, Threat (SWOT) analysis, which aims to find out more deeply about the systematic factors in company/related services.</w:t>
      </w:r>
      <w:r w:rsidR="005232B7">
        <w:t xml:space="preserve"> </w:t>
      </w:r>
      <w:r>
        <w:t>The assessment of the results of respondents in this study used a maturity level on a scale of 0–5.</w:t>
      </w:r>
      <w:r w:rsidR="005232B7">
        <w:t xml:space="preserve"> </w:t>
      </w:r>
      <w:r>
        <w:t>The assessment of this company/department results in some aspects having weaknesses, and some aspects have more strengths; therefore, at the end of this journal, the author provides recommendations for aspects that are felt less than expectations, namely a scale of 5.</w:t>
      </w:r>
    </w:p>
    <w:p w14:paraId="445E0A7F" w14:textId="18DD2FBB" w:rsidR="00C30DEB" w:rsidRDefault="006374BA" w:rsidP="005232B7">
      <w:pPr>
        <w:tabs>
          <w:tab w:val="left" w:pos="288"/>
        </w:tabs>
        <w:spacing w:after="120" w:line="228" w:lineRule="auto"/>
        <w:ind w:firstLine="288"/>
        <w:jc w:val="both"/>
      </w:pPr>
      <w:r>
        <w:t>Other studies have several techniques that can be used, namely, the use of maturity levels, which are useful as a solution to ensure the level of reliability of internal auditors in achieving success with company performance, one of which is measured by its performance [11].</w:t>
      </w:r>
      <w:r w:rsidR="005232B7">
        <w:t xml:space="preserve"> </w:t>
      </w:r>
      <w:r>
        <w:t>The maturity level used may be different in terms of scale because we did not want to have a relatively neutral scale of 3, so we used a scale of 1-4.</w:t>
      </w:r>
      <w:r w:rsidR="005232B7">
        <w:t xml:space="preserve"> </w:t>
      </w:r>
      <w:r>
        <w:t>This use is adjusted to the company through an interview process to obtain the correct audit results [9].</w:t>
      </w:r>
    </w:p>
    <w:p w14:paraId="3381BB65" w14:textId="3A22A55D" w:rsidR="004D4637" w:rsidRPr="00E64387" w:rsidRDefault="00000000" w:rsidP="00241A5C">
      <w:pPr>
        <w:tabs>
          <w:tab w:val="left" w:pos="288"/>
        </w:tabs>
        <w:spacing w:after="120" w:line="228" w:lineRule="auto"/>
        <w:ind w:firstLine="288"/>
        <w:jc w:val="both"/>
      </w:pPr>
      <w:r>
        <w:tab/>
      </w:r>
      <w:r w:rsidR="006374BA" w:rsidRPr="005232B7">
        <w:t>An information security management system that meets the requirements of ISO 27001 maintains the confidentiality, integrity, and availability of information by implementing a risk management process and providing confidence to interested parties that risks are being managed adequately.</w:t>
      </w:r>
      <w:r w:rsidR="005232B7" w:rsidRPr="005232B7">
        <w:t xml:space="preserve"> </w:t>
      </w:r>
      <w:r w:rsidR="006374BA" w:rsidRPr="005232B7">
        <w:t xml:space="preserve">In the ISO 20071 standardization, there are twelve components: </w:t>
      </w:r>
      <w:r w:rsidR="006374BA" w:rsidRPr="00164085">
        <w:t>risk management, policy, organization, asset management, HR security, physical environment, communication and operational management, access control, software development, incident management, business continuity, and compliance</w:t>
      </w:r>
      <w:r w:rsidR="006374BA" w:rsidRPr="005232B7">
        <w:t>.</w:t>
      </w:r>
      <w:r w:rsidR="005232B7" w:rsidRPr="005232B7">
        <w:t xml:space="preserve"> </w:t>
      </w:r>
      <w:r w:rsidR="009C558B" w:rsidRPr="005232B7">
        <w:t xml:space="preserve">The 12 clauses in ISO 27001 are shown in Figure </w:t>
      </w:r>
      <w:r w:rsidR="009C558B">
        <w:t>2.</w:t>
      </w:r>
    </w:p>
    <w:p w14:paraId="28A06912" w14:textId="3F0EBD52" w:rsidR="004D4637" w:rsidRDefault="004D4637" w:rsidP="004D4637">
      <w:pPr>
        <w:tabs>
          <w:tab w:val="left" w:pos="288"/>
        </w:tabs>
        <w:spacing w:after="120" w:line="228" w:lineRule="auto"/>
        <w:jc w:val="both"/>
      </w:pPr>
      <w:r>
        <w:rPr>
          <w:noProof/>
        </w:rPr>
        <w:drawing>
          <wp:inline distT="0" distB="0" distL="0" distR="0" wp14:anchorId="4384FE75" wp14:editId="6022AA84">
            <wp:extent cx="3180313" cy="1606550"/>
            <wp:effectExtent l="19050" t="19050" r="20320" b="12700"/>
            <wp:docPr id="615522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83722" cy="1608272"/>
                    </a:xfrm>
                    <a:prstGeom prst="rect">
                      <a:avLst/>
                    </a:prstGeom>
                    <a:noFill/>
                    <a:ln w="6350">
                      <a:solidFill>
                        <a:schemeClr val="tx1"/>
                      </a:solidFill>
                    </a:ln>
                  </pic:spPr>
                </pic:pic>
              </a:graphicData>
            </a:graphic>
          </wp:inline>
        </w:drawing>
      </w:r>
    </w:p>
    <w:p w14:paraId="2CEB9548" w14:textId="4DCCA00C" w:rsidR="004D4637" w:rsidRPr="00CC4826" w:rsidRDefault="005232B7" w:rsidP="004D4637">
      <w:pPr>
        <w:tabs>
          <w:tab w:val="left" w:pos="288"/>
        </w:tabs>
        <w:spacing w:after="120" w:line="228" w:lineRule="auto"/>
        <w:rPr>
          <w:smallCaps/>
          <w:sz w:val="16"/>
          <w:szCs w:val="16"/>
        </w:rPr>
      </w:pPr>
      <w:r>
        <w:rPr>
          <w:smallCaps/>
          <w:sz w:val="16"/>
          <w:szCs w:val="16"/>
        </w:rPr>
        <w:t>Figure</w:t>
      </w:r>
      <w:r w:rsidR="004D4637" w:rsidRPr="00CC4826">
        <w:rPr>
          <w:smallCaps/>
          <w:sz w:val="16"/>
          <w:szCs w:val="16"/>
        </w:rPr>
        <w:t xml:space="preserve"> </w:t>
      </w:r>
      <w:r w:rsidR="00855E58">
        <w:rPr>
          <w:smallCaps/>
          <w:sz w:val="16"/>
          <w:szCs w:val="16"/>
        </w:rPr>
        <w:t>2</w:t>
      </w:r>
      <w:r w:rsidR="00375E4E">
        <w:rPr>
          <w:smallCaps/>
          <w:sz w:val="16"/>
          <w:szCs w:val="16"/>
        </w:rPr>
        <w:t>.</w:t>
      </w:r>
      <w:r w:rsidR="004D4637" w:rsidRPr="00CC4826">
        <w:rPr>
          <w:smallCaps/>
          <w:sz w:val="16"/>
          <w:szCs w:val="16"/>
        </w:rPr>
        <w:t xml:space="preserve"> </w:t>
      </w:r>
      <w:r w:rsidRPr="005232B7">
        <w:rPr>
          <w:smallCaps/>
          <w:sz w:val="16"/>
          <w:szCs w:val="16"/>
        </w:rPr>
        <w:t>ISO 27001:2013</w:t>
      </w:r>
      <w:r w:rsidR="00375E4E">
        <w:rPr>
          <w:smallCaps/>
          <w:sz w:val="16"/>
          <w:szCs w:val="16"/>
        </w:rPr>
        <w:t xml:space="preserve"> Clauses</w:t>
      </w:r>
    </w:p>
    <w:p w14:paraId="64CAB868" w14:textId="77777777" w:rsidR="004D4637" w:rsidRDefault="004D4637" w:rsidP="004D4637">
      <w:pPr>
        <w:tabs>
          <w:tab w:val="left" w:pos="288"/>
        </w:tabs>
        <w:spacing w:after="120" w:line="228" w:lineRule="auto"/>
        <w:ind w:firstLine="288"/>
        <w:jc w:val="both"/>
      </w:pPr>
    </w:p>
    <w:p w14:paraId="66C58193" w14:textId="1F6C2FA4" w:rsidR="00C30DEB" w:rsidRDefault="006374BA">
      <w:pPr>
        <w:tabs>
          <w:tab w:val="left" w:pos="288"/>
        </w:tabs>
        <w:spacing w:after="120" w:line="228" w:lineRule="auto"/>
        <w:ind w:firstLine="288"/>
        <w:jc w:val="both"/>
      </w:pPr>
      <w:r w:rsidRPr="00DC2FC9">
        <w:t>This study used several clauses provided in the ISO 27001 standard.</w:t>
      </w:r>
      <w:r w:rsidR="00DC2FC9" w:rsidRPr="00DC2FC9">
        <w:t xml:space="preserve"> </w:t>
      </w:r>
      <w:r w:rsidRPr="00DC2FC9">
        <w:t xml:space="preserve">Based on observations of analysis funds as well as the strategies and priorities of LAZNAS X management, this </w:t>
      </w:r>
      <w:r w:rsidRPr="00DC2FC9">
        <w:lastRenderedPageBreak/>
        <w:t>research focuses on seven main clauses.</w:t>
      </w:r>
      <w:r w:rsidR="00DC2FC9" w:rsidRPr="00DC2FC9">
        <w:t xml:space="preserve"> </w:t>
      </w:r>
      <w:r w:rsidRPr="00DC2FC9">
        <w:t>The seven clauses included compliance clauses, risk management clauses, policy clauses, asset management clauses, physical and environmental clauses, access control clauses, and incident management clauses.</w:t>
      </w:r>
      <w:r w:rsidR="00DC2FC9" w:rsidRPr="00DC2FC9">
        <w:t xml:space="preserve"> </w:t>
      </w:r>
      <w:r w:rsidRPr="00DC2FC9">
        <w:t>The clauses proposed in this study were obtained from the process of identifying problems with partners.</w:t>
      </w:r>
      <w:r w:rsidR="00DC2FC9" w:rsidRPr="00DC2FC9">
        <w:t xml:space="preserve"> The proposed clauses are listed in </w:t>
      </w:r>
      <w:r w:rsidR="00DC2FC9">
        <w:t>T</w:t>
      </w:r>
      <w:r w:rsidR="00DC2FC9" w:rsidRPr="00DC2FC9">
        <w:t>able 1</w:t>
      </w:r>
      <w:r w:rsidR="00DC2FC9">
        <w:t>.</w:t>
      </w:r>
    </w:p>
    <w:p w14:paraId="4208E3A1" w14:textId="3B957B85" w:rsidR="00C30DEB" w:rsidRPr="00CC4826" w:rsidRDefault="00DC2FC9">
      <w:pPr>
        <w:tabs>
          <w:tab w:val="left" w:pos="288"/>
        </w:tabs>
        <w:spacing w:before="240" w:after="240" w:line="228" w:lineRule="auto"/>
        <w:rPr>
          <w:smallCaps/>
          <w:sz w:val="16"/>
        </w:rPr>
      </w:pPr>
      <w:bookmarkStart w:id="1" w:name="_Hlk147768415"/>
      <w:r>
        <w:rPr>
          <w:smallCaps/>
          <w:sz w:val="16"/>
        </w:rPr>
        <w:t>Table</w:t>
      </w:r>
      <w:r w:rsidRPr="00CC4826">
        <w:rPr>
          <w:smallCaps/>
          <w:sz w:val="16"/>
        </w:rPr>
        <w:t xml:space="preserve"> 1 </w:t>
      </w:r>
      <w:r>
        <w:rPr>
          <w:smallCaps/>
          <w:sz w:val="16"/>
        </w:rPr>
        <w:t>Research Clause</w:t>
      </w:r>
      <w:r w:rsidR="00375E4E">
        <w:rPr>
          <w:smallCaps/>
          <w:sz w:val="16"/>
        </w:rPr>
        <w:t>s</w:t>
      </w:r>
    </w:p>
    <w:tbl>
      <w:tblPr>
        <w:tblStyle w:val="TableGrid"/>
        <w:tblW w:w="3114" w:type="dxa"/>
        <w:jc w:val="center"/>
        <w:tblLayout w:type="fixed"/>
        <w:tblLook w:val="0600" w:firstRow="0" w:lastRow="0" w:firstColumn="0" w:lastColumn="0" w:noHBand="1" w:noVBand="1"/>
      </w:tblPr>
      <w:tblGrid>
        <w:gridCol w:w="562"/>
        <w:gridCol w:w="2552"/>
      </w:tblGrid>
      <w:tr w:rsidR="00C30DEB" w:rsidRPr="00AF60BB" w14:paraId="17D3B7FF" w14:textId="77777777" w:rsidTr="007C07DE">
        <w:trPr>
          <w:trHeight w:val="364"/>
          <w:jc w:val="center"/>
        </w:trPr>
        <w:tc>
          <w:tcPr>
            <w:tcW w:w="562" w:type="dxa"/>
            <w:vAlign w:val="center"/>
          </w:tcPr>
          <w:bookmarkEnd w:id="1"/>
          <w:p w14:paraId="6A1181A9" w14:textId="7A1AE6FC" w:rsidR="00C30DEB" w:rsidRPr="00AF60BB" w:rsidRDefault="00000000" w:rsidP="007C07DE">
            <w:pPr>
              <w:tabs>
                <w:tab w:val="left" w:pos="0"/>
              </w:tabs>
              <w:rPr>
                <w:b/>
                <w:sz w:val="16"/>
                <w:szCs w:val="16"/>
              </w:rPr>
            </w:pPr>
            <w:r w:rsidRPr="00AF60BB">
              <w:rPr>
                <w:b/>
                <w:sz w:val="16"/>
                <w:szCs w:val="16"/>
              </w:rPr>
              <w:t>No</w:t>
            </w:r>
          </w:p>
        </w:tc>
        <w:tc>
          <w:tcPr>
            <w:tcW w:w="2552" w:type="dxa"/>
            <w:vAlign w:val="center"/>
          </w:tcPr>
          <w:p w14:paraId="3CA818FF" w14:textId="44EEFFD5" w:rsidR="00C30DEB" w:rsidRPr="00AF60BB" w:rsidRDefault="00DC2FC9" w:rsidP="007D025C">
            <w:pPr>
              <w:tabs>
                <w:tab w:val="left" w:pos="90"/>
              </w:tabs>
              <w:ind w:left="90"/>
              <w:rPr>
                <w:b/>
                <w:sz w:val="16"/>
                <w:szCs w:val="16"/>
              </w:rPr>
            </w:pPr>
            <w:r>
              <w:rPr>
                <w:b/>
                <w:sz w:val="16"/>
                <w:szCs w:val="16"/>
              </w:rPr>
              <w:t>Description</w:t>
            </w:r>
          </w:p>
        </w:tc>
      </w:tr>
      <w:tr w:rsidR="00C30DEB" w:rsidRPr="00AF60BB" w14:paraId="60E8895F" w14:textId="77777777" w:rsidTr="007C07DE">
        <w:trPr>
          <w:trHeight w:val="284"/>
          <w:jc w:val="center"/>
        </w:trPr>
        <w:tc>
          <w:tcPr>
            <w:tcW w:w="562" w:type="dxa"/>
            <w:vAlign w:val="center"/>
          </w:tcPr>
          <w:p w14:paraId="30465E72" w14:textId="4B07D9DA" w:rsidR="00C30DEB" w:rsidRPr="00AF60BB" w:rsidRDefault="00000000" w:rsidP="007C07DE">
            <w:pPr>
              <w:tabs>
                <w:tab w:val="left" w:pos="-89"/>
              </w:tabs>
              <w:rPr>
                <w:sz w:val="16"/>
                <w:szCs w:val="16"/>
              </w:rPr>
            </w:pPr>
            <w:r w:rsidRPr="00AF60BB">
              <w:rPr>
                <w:sz w:val="16"/>
                <w:szCs w:val="16"/>
              </w:rPr>
              <w:t>1</w:t>
            </w:r>
          </w:p>
        </w:tc>
        <w:tc>
          <w:tcPr>
            <w:tcW w:w="2552" w:type="dxa"/>
            <w:vAlign w:val="center"/>
          </w:tcPr>
          <w:p w14:paraId="16A206B8" w14:textId="75293F5D" w:rsidR="00C30DEB" w:rsidRPr="00DC2FC9" w:rsidRDefault="004D4637" w:rsidP="007D025C">
            <w:pPr>
              <w:tabs>
                <w:tab w:val="left" w:pos="90"/>
              </w:tabs>
              <w:ind w:left="90"/>
              <w:rPr>
                <w:sz w:val="16"/>
                <w:szCs w:val="16"/>
              </w:rPr>
            </w:pPr>
            <w:r w:rsidRPr="00DC2FC9">
              <w:rPr>
                <w:sz w:val="16"/>
                <w:szCs w:val="16"/>
              </w:rPr>
              <w:t>Compliance</w:t>
            </w:r>
          </w:p>
        </w:tc>
      </w:tr>
      <w:tr w:rsidR="00C30DEB" w:rsidRPr="00AF60BB" w14:paraId="2BF19A2E" w14:textId="77777777" w:rsidTr="007C07DE">
        <w:trPr>
          <w:trHeight w:val="259"/>
          <w:jc w:val="center"/>
        </w:trPr>
        <w:tc>
          <w:tcPr>
            <w:tcW w:w="562" w:type="dxa"/>
            <w:vAlign w:val="center"/>
          </w:tcPr>
          <w:p w14:paraId="53EAFB1F" w14:textId="073D6308" w:rsidR="00C30DEB" w:rsidRPr="00AF60BB" w:rsidRDefault="00000000" w:rsidP="007C07DE">
            <w:pPr>
              <w:tabs>
                <w:tab w:val="left" w:pos="-89"/>
              </w:tabs>
              <w:rPr>
                <w:sz w:val="16"/>
                <w:szCs w:val="16"/>
              </w:rPr>
            </w:pPr>
            <w:r w:rsidRPr="00AF60BB">
              <w:rPr>
                <w:sz w:val="16"/>
                <w:szCs w:val="16"/>
              </w:rPr>
              <w:t>2</w:t>
            </w:r>
          </w:p>
        </w:tc>
        <w:tc>
          <w:tcPr>
            <w:tcW w:w="2552" w:type="dxa"/>
            <w:vAlign w:val="center"/>
          </w:tcPr>
          <w:p w14:paraId="78B0A688" w14:textId="62A644E6" w:rsidR="00C30DEB" w:rsidRPr="00DC2FC9" w:rsidRDefault="004D4637" w:rsidP="007D025C">
            <w:pPr>
              <w:tabs>
                <w:tab w:val="left" w:pos="90"/>
              </w:tabs>
              <w:ind w:left="90"/>
              <w:rPr>
                <w:sz w:val="16"/>
                <w:szCs w:val="16"/>
              </w:rPr>
            </w:pPr>
            <w:r w:rsidRPr="00DC2FC9">
              <w:rPr>
                <w:sz w:val="16"/>
                <w:szCs w:val="16"/>
              </w:rPr>
              <w:t>Risk Management</w:t>
            </w:r>
          </w:p>
        </w:tc>
      </w:tr>
      <w:tr w:rsidR="00C30DEB" w:rsidRPr="00AF60BB" w14:paraId="4FB0598C" w14:textId="77777777" w:rsidTr="007C07DE">
        <w:trPr>
          <w:trHeight w:val="278"/>
          <w:jc w:val="center"/>
        </w:trPr>
        <w:tc>
          <w:tcPr>
            <w:tcW w:w="562" w:type="dxa"/>
            <w:vAlign w:val="center"/>
          </w:tcPr>
          <w:p w14:paraId="6EB4AA67" w14:textId="590CCD6C" w:rsidR="00C30DEB" w:rsidRPr="00AF60BB" w:rsidRDefault="00000000" w:rsidP="007C07DE">
            <w:pPr>
              <w:tabs>
                <w:tab w:val="left" w:pos="-89"/>
              </w:tabs>
              <w:rPr>
                <w:sz w:val="16"/>
                <w:szCs w:val="16"/>
              </w:rPr>
            </w:pPr>
            <w:r w:rsidRPr="00AF60BB">
              <w:rPr>
                <w:sz w:val="16"/>
                <w:szCs w:val="16"/>
              </w:rPr>
              <w:t>3</w:t>
            </w:r>
          </w:p>
        </w:tc>
        <w:tc>
          <w:tcPr>
            <w:tcW w:w="2552" w:type="dxa"/>
            <w:vAlign w:val="center"/>
          </w:tcPr>
          <w:p w14:paraId="23FA2D80" w14:textId="73735574" w:rsidR="00C30DEB" w:rsidRPr="00DC2FC9" w:rsidRDefault="004D4637" w:rsidP="007D025C">
            <w:pPr>
              <w:tabs>
                <w:tab w:val="left" w:pos="90"/>
              </w:tabs>
              <w:ind w:left="90"/>
              <w:rPr>
                <w:sz w:val="16"/>
                <w:szCs w:val="16"/>
              </w:rPr>
            </w:pPr>
            <w:r w:rsidRPr="00DC2FC9">
              <w:rPr>
                <w:sz w:val="16"/>
                <w:szCs w:val="16"/>
              </w:rPr>
              <w:t>Policy</w:t>
            </w:r>
          </w:p>
        </w:tc>
      </w:tr>
      <w:tr w:rsidR="00C30DEB" w:rsidRPr="00AF60BB" w14:paraId="285F8537" w14:textId="77777777" w:rsidTr="007C07DE">
        <w:trPr>
          <w:trHeight w:val="281"/>
          <w:jc w:val="center"/>
        </w:trPr>
        <w:tc>
          <w:tcPr>
            <w:tcW w:w="562" w:type="dxa"/>
            <w:vAlign w:val="center"/>
          </w:tcPr>
          <w:p w14:paraId="3B6825BA" w14:textId="5B3185D2" w:rsidR="00C30DEB" w:rsidRPr="00AF60BB" w:rsidRDefault="00000000" w:rsidP="007C07DE">
            <w:pPr>
              <w:tabs>
                <w:tab w:val="left" w:pos="-89"/>
              </w:tabs>
              <w:rPr>
                <w:sz w:val="16"/>
                <w:szCs w:val="16"/>
              </w:rPr>
            </w:pPr>
            <w:r w:rsidRPr="00AF60BB">
              <w:rPr>
                <w:sz w:val="16"/>
                <w:szCs w:val="16"/>
              </w:rPr>
              <w:t>4</w:t>
            </w:r>
          </w:p>
        </w:tc>
        <w:tc>
          <w:tcPr>
            <w:tcW w:w="2552" w:type="dxa"/>
            <w:vAlign w:val="center"/>
          </w:tcPr>
          <w:p w14:paraId="257C308E" w14:textId="2CB3C784" w:rsidR="00C30DEB" w:rsidRPr="00DC2FC9" w:rsidRDefault="004D4637" w:rsidP="007D025C">
            <w:pPr>
              <w:tabs>
                <w:tab w:val="left" w:pos="90"/>
              </w:tabs>
              <w:ind w:left="90"/>
              <w:rPr>
                <w:sz w:val="16"/>
                <w:szCs w:val="16"/>
              </w:rPr>
            </w:pPr>
            <w:r w:rsidRPr="00DC2FC9">
              <w:rPr>
                <w:sz w:val="16"/>
                <w:szCs w:val="16"/>
              </w:rPr>
              <w:t>Asset Management</w:t>
            </w:r>
          </w:p>
        </w:tc>
      </w:tr>
      <w:tr w:rsidR="00C30DEB" w:rsidRPr="00AF60BB" w14:paraId="28E829D4" w14:textId="77777777" w:rsidTr="007C07DE">
        <w:trPr>
          <w:trHeight w:val="272"/>
          <w:jc w:val="center"/>
        </w:trPr>
        <w:tc>
          <w:tcPr>
            <w:tcW w:w="562" w:type="dxa"/>
            <w:vAlign w:val="center"/>
          </w:tcPr>
          <w:p w14:paraId="73864959" w14:textId="15E79E1C" w:rsidR="00C30DEB" w:rsidRPr="00AF60BB" w:rsidRDefault="00000000" w:rsidP="007C07DE">
            <w:pPr>
              <w:tabs>
                <w:tab w:val="left" w:pos="-89"/>
              </w:tabs>
              <w:rPr>
                <w:sz w:val="16"/>
                <w:szCs w:val="16"/>
              </w:rPr>
            </w:pPr>
            <w:r w:rsidRPr="00AF60BB">
              <w:rPr>
                <w:sz w:val="16"/>
                <w:szCs w:val="16"/>
              </w:rPr>
              <w:t>5</w:t>
            </w:r>
          </w:p>
        </w:tc>
        <w:tc>
          <w:tcPr>
            <w:tcW w:w="2552" w:type="dxa"/>
            <w:vAlign w:val="center"/>
          </w:tcPr>
          <w:p w14:paraId="01B8C848" w14:textId="16354501" w:rsidR="00C30DEB" w:rsidRPr="00DC2FC9" w:rsidRDefault="004D4637" w:rsidP="007D025C">
            <w:pPr>
              <w:tabs>
                <w:tab w:val="left" w:pos="90"/>
              </w:tabs>
              <w:ind w:left="90"/>
              <w:rPr>
                <w:sz w:val="16"/>
                <w:szCs w:val="16"/>
              </w:rPr>
            </w:pPr>
            <w:r w:rsidRPr="00DC2FC9">
              <w:rPr>
                <w:sz w:val="16"/>
                <w:szCs w:val="16"/>
              </w:rPr>
              <w:t>Physical and environment</w:t>
            </w:r>
          </w:p>
        </w:tc>
      </w:tr>
      <w:tr w:rsidR="00C30DEB" w:rsidRPr="00AF60BB" w14:paraId="58C68B6A" w14:textId="77777777" w:rsidTr="007C07DE">
        <w:trPr>
          <w:trHeight w:val="275"/>
          <w:jc w:val="center"/>
        </w:trPr>
        <w:tc>
          <w:tcPr>
            <w:tcW w:w="562" w:type="dxa"/>
            <w:vAlign w:val="center"/>
          </w:tcPr>
          <w:p w14:paraId="6D998248" w14:textId="71A96352" w:rsidR="00C30DEB" w:rsidRPr="00AF60BB" w:rsidRDefault="00000000" w:rsidP="007C07DE">
            <w:pPr>
              <w:tabs>
                <w:tab w:val="left" w:pos="-89"/>
              </w:tabs>
              <w:rPr>
                <w:sz w:val="16"/>
                <w:szCs w:val="16"/>
              </w:rPr>
            </w:pPr>
            <w:r w:rsidRPr="00AF60BB">
              <w:rPr>
                <w:sz w:val="16"/>
                <w:szCs w:val="16"/>
              </w:rPr>
              <w:t>6</w:t>
            </w:r>
          </w:p>
        </w:tc>
        <w:tc>
          <w:tcPr>
            <w:tcW w:w="2552" w:type="dxa"/>
            <w:vAlign w:val="center"/>
          </w:tcPr>
          <w:p w14:paraId="3527F3F3" w14:textId="16E8DF3C" w:rsidR="00C30DEB" w:rsidRPr="00DC2FC9" w:rsidRDefault="004D4637" w:rsidP="007D025C">
            <w:pPr>
              <w:tabs>
                <w:tab w:val="left" w:pos="90"/>
              </w:tabs>
              <w:ind w:left="90"/>
              <w:rPr>
                <w:sz w:val="16"/>
                <w:szCs w:val="16"/>
              </w:rPr>
            </w:pPr>
            <w:r w:rsidRPr="00DC2FC9">
              <w:rPr>
                <w:sz w:val="16"/>
                <w:szCs w:val="16"/>
              </w:rPr>
              <w:t>Access Control</w:t>
            </w:r>
          </w:p>
        </w:tc>
      </w:tr>
      <w:tr w:rsidR="00C30DEB" w:rsidRPr="00AF60BB" w14:paraId="4DA8A3FF" w14:textId="77777777" w:rsidTr="007C07DE">
        <w:trPr>
          <w:trHeight w:val="266"/>
          <w:jc w:val="center"/>
        </w:trPr>
        <w:tc>
          <w:tcPr>
            <w:tcW w:w="562" w:type="dxa"/>
            <w:vAlign w:val="center"/>
          </w:tcPr>
          <w:p w14:paraId="53DF4F0D" w14:textId="0A54481D" w:rsidR="00C30DEB" w:rsidRPr="00AF60BB" w:rsidRDefault="00000000" w:rsidP="007C07DE">
            <w:pPr>
              <w:tabs>
                <w:tab w:val="left" w:pos="-89"/>
              </w:tabs>
              <w:rPr>
                <w:sz w:val="16"/>
                <w:szCs w:val="16"/>
              </w:rPr>
            </w:pPr>
            <w:r w:rsidRPr="00AF60BB">
              <w:rPr>
                <w:sz w:val="16"/>
                <w:szCs w:val="16"/>
              </w:rPr>
              <w:t>7</w:t>
            </w:r>
          </w:p>
        </w:tc>
        <w:tc>
          <w:tcPr>
            <w:tcW w:w="2552" w:type="dxa"/>
            <w:vAlign w:val="center"/>
          </w:tcPr>
          <w:p w14:paraId="38E894FE" w14:textId="77FD2D77" w:rsidR="00C30DEB" w:rsidRPr="00DC2FC9" w:rsidRDefault="004D4637" w:rsidP="007D025C">
            <w:pPr>
              <w:tabs>
                <w:tab w:val="left" w:pos="90"/>
              </w:tabs>
              <w:ind w:left="90"/>
              <w:rPr>
                <w:sz w:val="16"/>
                <w:szCs w:val="16"/>
              </w:rPr>
            </w:pPr>
            <w:r w:rsidRPr="00DC2FC9">
              <w:rPr>
                <w:sz w:val="16"/>
                <w:szCs w:val="16"/>
              </w:rPr>
              <w:t>Incident Management</w:t>
            </w:r>
          </w:p>
        </w:tc>
      </w:tr>
    </w:tbl>
    <w:p w14:paraId="70668C8E" w14:textId="77777777" w:rsidR="00C30DEB" w:rsidRDefault="00C30DEB">
      <w:pPr>
        <w:tabs>
          <w:tab w:val="left" w:pos="288"/>
        </w:tabs>
        <w:spacing w:after="120" w:line="228" w:lineRule="auto"/>
        <w:ind w:firstLine="288"/>
        <w:jc w:val="both"/>
      </w:pPr>
    </w:p>
    <w:p w14:paraId="292B297C" w14:textId="0EEC7988" w:rsidR="00C30DEB" w:rsidRDefault="007C07DE">
      <w:pPr>
        <w:pStyle w:val="Heading1"/>
        <w:numPr>
          <w:ilvl w:val="0"/>
          <w:numId w:val="6"/>
        </w:numPr>
      </w:pPr>
      <w:r>
        <w:t>Research Method</w:t>
      </w:r>
    </w:p>
    <w:p w14:paraId="4EBC94C6" w14:textId="58437F97" w:rsidR="007C07DE" w:rsidRDefault="006374BA">
      <w:pPr>
        <w:tabs>
          <w:tab w:val="left" w:pos="288"/>
        </w:tabs>
        <w:spacing w:after="120" w:line="228" w:lineRule="auto"/>
        <w:ind w:firstLine="288"/>
        <w:jc w:val="both"/>
      </w:pPr>
      <w:r w:rsidRPr="007C07DE">
        <w:t>This research was carried out in several stages, starting from a literature study, problem identification, selection of research aspects/clauses, creation of research tools, data collection, data analysis, evaluation, and recommendations for information security governance.</w:t>
      </w:r>
      <w:r w:rsidR="007C07DE" w:rsidRPr="007C07DE">
        <w:t xml:space="preserve"> </w:t>
      </w:r>
      <w:r w:rsidRPr="007C07DE">
        <w:t>The problem identification stage and selection of research aspects/clauses were carried out by conducting discussions and observations with the LAZNAS XYZ management.</w:t>
      </w:r>
      <w:r w:rsidR="007C07DE" w:rsidRPr="007C07DE">
        <w:t xml:space="preserve"> The selection of research aspects/clauses is based on aspects that are the management's main priority regarding the institution's information technology governance. </w:t>
      </w:r>
      <w:r w:rsidR="009C558B" w:rsidRPr="007C07DE">
        <w:t>The complete research stages of the research method flow diagram are shown in Fig</w:t>
      </w:r>
      <w:r w:rsidR="00164085">
        <w:t>ure</w:t>
      </w:r>
      <w:r w:rsidR="009C558B" w:rsidRPr="007C07DE">
        <w:t xml:space="preserve"> </w:t>
      </w:r>
      <w:r w:rsidR="009C558B">
        <w:t>3</w:t>
      </w:r>
      <w:r w:rsidR="009C558B" w:rsidRPr="007C07DE">
        <w:t>.</w:t>
      </w:r>
    </w:p>
    <w:p w14:paraId="025AAAB4" w14:textId="1D45039D" w:rsidR="00605CC0" w:rsidRDefault="00605CC0" w:rsidP="00164085">
      <w:pPr>
        <w:tabs>
          <w:tab w:val="left" w:pos="288"/>
        </w:tabs>
        <w:spacing w:after="120" w:line="228" w:lineRule="auto"/>
        <w:jc w:val="both"/>
      </w:pPr>
      <w:r>
        <w:rPr>
          <w:noProof/>
        </w:rPr>
        <w:drawing>
          <wp:inline distT="0" distB="0" distL="0" distR="0" wp14:anchorId="3507CBC3" wp14:editId="5DF145D4">
            <wp:extent cx="3133980" cy="914400"/>
            <wp:effectExtent l="0" t="0" r="9525" b="0"/>
            <wp:docPr id="1820829844"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829844" name="Picture 1" descr="A close-up of a black background&#10;&#10;Description automatically generated"/>
                    <pic:cNvPicPr>
                      <a:picLocks noChangeAspect="1" noChangeArrowheads="1"/>
                    </pic:cNvPicPr>
                  </pic:nvPicPr>
                  <pic:blipFill>
                    <a:blip r:embed="rId20" cstate="print">
                      <a:extLst>
                        <a:ext uri="{BEBA8EAE-BF5A-486C-A8C5-ECC9F3942E4B}">
                          <a14:imgProps xmlns:a14="http://schemas.microsoft.com/office/drawing/2010/main">
                            <a14:imgLayer r:embed="rId21">
                              <a14:imgEffect>
                                <a14:brightnessContrast contrast="4000"/>
                              </a14:imgEffect>
                            </a14:imgLayer>
                          </a14:imgProps>
                        </a:ext>
                        <a:ext uri="{28A0092B-C50C-407E-A947-70E740481C1C}">
                          <a14:useLocalDpi xmlns:a14="http://schemas.microsoft.com/office/drawing/2010/main" val="0"/>
                        </a:ext>
                      </a:extLst>
                    </a:blip>
                    <a:srcRect/>
                    <a:stretch>
                      <a:fillRect/>
                    </a:stretch>
                  </pic:blipFill>
                  <pic:spPr bwMode="auto">
                    <a:xfrm>
                      <a:off x="0" y="0"/>
                      <a:ext cx="3135504" cy="914845"/>
                    </a:xfrm>
                    <a:prstGeom prst="rect">
                      <a:avLst/>
                    </a:prstGeom>
                    <a:noFill/>
                    <a:ln>
                      <a:noFill/>
                    </a:ln>
                  </pic:spPr>
                </pic:pic>
              </a:graphicData>
            </a:graphic>
          </wp:inline>
        </w:drawing>
      </w:r>
    </w:p>
    <w:p w14:paraId="254E713A" w14:textId="4778BBF4" w:rsidR="007D025C" w:rsidRPr="00CC4826" w:rsidRDefault="007C07DE" w:rsidP="007615C2">
      <w:pPr>
        <w:tabs>
          <w:tab w:val="left" w:pos="288"/>
        </w:tabs>
        <w:spacing w:after="120" w:line="228" w:lineRule="auto"/>
        <w:ind w:firstLine="288"/>
        <w:rPr>
          <w:smallCaps/>
          <w:sz w:val="16"/>
        </w:rPr>
      </w:pPr>
      <w:r>
        <w:rPr>
          <w:smallCaps/>
          <w:sz w:val="16"/>
        </w:rPr>
        <w:t>Figure</w:t>
      </w:r>
      <w:r w:rsidR="007D025C" w:rsidRPr="00CC4826">
        <w:rPr>
          <w:smallCaps/>
          <w:sz w:val="16"/>
        </w:rPr>
        <w:t xml:space="preserve"> </w:t>
      </w:r>
      <w:r w:rsidR="00855E58">
        <w:rPr>
          <w:smallCaps/>
          <w:sz w:val="16"/>
        </w:rPr>
        <w:t>3</w:t>
      </w:r>
      <w:r w:rsidR="007D025C" w:rsidRPr="00CC4826">
        <w:rPr>
          <w:smallCaps/>
          <w:sz w:val="16"/>
        </w:rPr>
        <w:t xml:space="preserve">. </w:t>
      </w:r>
      <w:r>
        <w:rPr>
          <w:smallCaps/>
          <w:sz w:val="16"/>
        </w:rPr>
        <w:t>Research Method Flow Diagram</w:t>
      </w:r>
    </w:p>
    <w:p w14:paraId="7BA98304" w14:textId="77777777" w:rsidR="00164085" w:rsidRDefault="00164085" w:rsidP="00303F80">
      <w:pPr>
        <w:tabs>
          <w:tab w:val="left" w:pos="288"/>
        </w:tabs>
        <w:spacing w:after="120" w:line="228" w:lineRule="auto"/>
        <w:ind w:firstLine="288"/>
        <w:jc w:val="both"/>
      </w:pPr>
    </w:p>
    <w:p w14:paraId="4F647C68" w14:textId="0C10CD88" w:rsidR="00303F80" w:rsidRDefault="006374BA" w:rsidP="00303F80">
      <w:pPr>
        <w:tabs>
          <w:tab w:val="left" w:pos="288"/>
        </w:tabs>
        <w:spacing w:after="120" w:line="228" w:lineRule="auto"/>
        <w:ind w:firstLine="288"/>
        <w:jc w:val="both"/>
      </w:pPr>
      <w:r>
        <w:t>The data collection and analysis method used in this research is a quantitative method that aims to obtain data for assessing the maturity level of LAZNAS XYZ in its information security management [12].</w:t>
      </w:r>
    </w:p>
    <w:p w14:paraId="24875E33" w14:textId="14399999" w:rsidR="007D025C" w:rsidRDefault="006374BA" w:rsidP="00303F80">
      <w:pPr>
        <w:tabs>
          <w:tab w:val="left" w:pos="288"/>
        </w:tabs>
        <w:spacing w:after="120" w:line="228" w:lineRule="auto"/>
        <w:ind w:firstLine="288"/>
        <w:jc w:val="both"/>
      </w:pPr>
      <w:r>
        <w:t>Data were collected using a questionnaire.</w:t>
      </w:r>
      <w:r w:rsidR="00303F80">
        <w:t xml:space="preserve"> </w:t>
      </w:r>
      <w:r>
        <w:t>A questionnaire collects data or information through forms containing questions that will be filled in by several respondents to obtain responses that will be analyzed [13].</w:t>
      </w:r>
      <w:r w:rsidR="00303F80">
        <w:t xml:space="preserve"> </w:t>
      </w:r>
      <w:r>
        <w:t>The questionnaire was prepared based on the clauses used, while one of the response category scales was shown on a Likert scale with values from one to four.</w:t>
      </w:r>
      <w:r w:rsidR="00303F80">
        <w:t xml:space="preserve"> </w:t>
      </w:r>
      <w:r>
        <w:t>This Likert category scale describes the responses to the questions given to the respondents, as shown in Table 2.</w:t>
      </w:r>
    </w:p>
    <w:p w14:paraId="73838F2C" w14:textId="12371347" w:rsidR="007615C2" w:rsidRPr="007615C2" w:rsidRDefault="007615C2" w:rsidP="007615C2">
      <w:pPr>
        <w:tabs>
          <w:tab w:val="left" w:pos="288"/>
        </w:tabs>
        <w:spacing w:before="240" w:after="240"/>
        <w:rPr>
          <w:smallCaps/>
          <w:sz w:val="16"/>
        </w:rPr>
      </w:pPr>
      <w:r w:rsidRPr="00CC4826">
        <w:rPr>
          <w:smallCaps/>
          <w:sz w:val="16"/>
        </w:rPr>
        <w:t>Tabl</w:t>
      </w:r>
      <w:r w:rsidR="00303F80">
        <w:rPr>
          <w:smallCaps/>
          <w:sz w:val="16"/>
        </w:rPr>
        <w:t>e</w:t>
      </w:r>
      <w:r w:rsidRPr="00CC4826">
        <w:rPr>
          <w:smallCaps/>
          <w:sz w:val="16"/>
        </w:rPr>
        <w:t xml:space="preserve"> </w:t>
      </w:r>
      <w:r>
        <w:rPr>
          <w:smallCaps/>
          <w:sz w:val="16"/>
        </w:rPr>
        <w:t>2.</w:t>
      </w:r>
      <w:r w:rsidRPr="00CC4826">
        <w:rPr>
          <w:smallCaps/>
          <w:sz w:val="16"/>
        </w:rPr>
        <w:t xml:space="preserve"> </w:t>
      </w:r>
      <w:r w:rsidR="00303F80" w:rsidRPr="00303F80">
        <w:rPr>
          <w:smallCaps/>
          <w:sz w:val="16"/>
        </w:rPr>
        <w:t>R</w:t>
      </w:r>
      <w:r w:rsidR="00303F80">
        <w:rPr>
          <w:smallCaps/>
          <w:sz w:val="16"/>
        </w:rPr>
        <w:t>esearch</w:t>
      </w:r>
      <w:r w:rsidR="00303F80" w:rsidRPr="00303F80">
        <w:rPr>
          <w:smallCaps/>
          <w:sz w:val="16"/>
        </w:rPr>
        <w:t xml:space="preserve"> R</w:t>
      </w:r>
      <w:r w:rsidR="00303F80">
        <w:rPr>
          <w:smallCaps/>
          <w:sz w:val="16"/>
        </w:rPr>
        <w:t xml:space="preserve">espondent </w:t>
      </w:r>
      <w:r w:rsidR="00303F80" w:rsidRPr="00303F80">
        <w:rPr>
          <w:smallCaps/>
          <w:sz w:val="16"/>
        </w:rPr>
        <w:t>C</w:t>
      </w:r>
      <w:r w:rsidR="00303F80">
        <w:rPr>
          <w:smallCaps/>
          <w:sz w:val="16"/>
        </w:rPr>
        <w:t xml:space="preserve">ompletion </w:t>
      </w:r>
      <w:r w:rsidR="00303F80" w:rsidRPr="00303F80">
        <w:rPr>
          <w:smallCaps/>
          <w:sz w:val="16"/>
        </w:rPr>
        <w:t>S</w:t>
      </w:r>
      <w:r w:rsidR="00303F80">
        <w:rPr>
          <w:smallCaps/>
          <w:sz w:val="16"/>
        </w:rPr>
        <w:t>cale</w:t>
      </w:r>
    </w:p>
    <w:tbl>
      <w:tblPr>
        <w:tblStyle w:val="TableGrid"/>
        <w:tblW w:w="3964" w:type="dxa"/>
        <w:jc w:val="center"/>
        <w:tblLook w:val="04A0" w:firstRow="1" w:lastRow="0" w:firstColumn="1" w:lastColumn="0" w:noHBand="0" w:noVBand="1"/>
      </w:tblPr>
      <w:tblGrid>
        <w:gridCol w:w="1129"/>
        <w:gridCol w:w="2835"/>
      </w:tblGrid>
      <w:tr w:rsidR="007D025C" w:rsidRPr="00AF60BB" w14:paraId="7DEEE6E1" w14:textId="77777777" w:rsidTr="007615C2">
        <w:trPr>
          <w:jc w:val="center"/>
        </w:trPr>
        <w:tc>
          <w:tcPr>
            <w:tcW w:w="1129" w:type="dxa"/>
          </w:tcPr>
          <w:p w14:paraId="10BE97E6" w14:textId="49BCF558" w:rsidR="007D025C" w:rsidRPr="00AF60BB" w:rsidRDefault="00303F80" w:rsidP="000702A4">
            <w:pPr>
              <w:pStyle w:val="ListParagraph"/>
              <w:ind w:left="0"/>
              <w:jc w:val="center"/>
              <w:rPr>
                <w:b/>
                <w:sz w:val="16"/>
                <w:szCs w:val="16"/>
                <w:lang w:val="en-US"/>
              </w:rPr>
            </w:pPr>
            <w:r>
              <w:rPr>
                <w:b/>
                <w:sz w:val="16"/>
                <w:szCs w:val="16"/>
                <w:lang w:val="en-US"/>
              </w:rPr>
              <w:t>Scale</w:t>
            </w:r>
          </w:p>
        </w:tc>
        <w:tc>
          <w:tcPr>
            <w:tcW w:w="2835" w:type="dxa"/>
          </w:tcPr>
          <w:p w14:paraId="7AD5FA43" w14:textId="51CE682A" w:rsidR="007D025C" w:rsidRPr="00AF60BB" w:rsidRDefault="00303F80" w:rsidP="000702A4">
            <w:pPr>
              <w:pStyle w:val="ListParagraph"/>
              <w:ind w:left="0"/>
              <w:jc w:val="center"/>
              <w:rPr>
                <w:b/>
                <w:sz w:val="16"/>
                <w:szCs w:val="16"/>
                <w:lang w:val="en-US"/>
              </w:rPr>
            </w:pPr>
            <w:r>
              <w:rPr>
                <w:b/>
                <w:sz w:val="16"/>
                <w:szCs w:val="16"/>
                <w:lang w:val="en-US"/>
              </w:rPr>
              <w:t>Description</w:t>
            </w:r>
          </w:p>
        </w:tc>
      </w:tr>
      <w:tr w:rsidR="00303F80" w:rsidRPr="00AF60BB" w14:paraId="6821A80E" w14:textId="77777777" w:rsidTr="007615C2">
        <w:trPr>
          <w:trHeight w:val="108"/>
          <w:jc w:val="center"/>
        </w:trPr>
        <w:tc>
          <w:tcPr>
            <w:tcW w:w="1129" w:type="dxa"/>
          </w:tcPr>
          <w:p w14:paraId="511C4065" w14:textId="77777777" w:rsidR="00303F80" w:rsidRPr="00AF60BB" w:rsidRDefault="00303F80" w:rsidP="00303F80">
            <w:pPr>
              <w:pStyle w:val="ListParagraph"/>
              <w:numPr>
                <w:ilvl w:val="0"/>
                <w:numId w:val="9"/>
              </w:numPr>
              <w:spacing w:after="200" w:line="276" w:lineRule="auto"/>
              <w:jc w:val="center"/>
              <w:rPr>
                <w:sz w:val="16"/>
                <w:szCs w:val="16"/>
              </w:rPr>
            </w:pPr>
          </w:p>
        </w:tc>
        <w:tc>
          <w:tcPr>
            <w:tcW w:w="2835" w:type="dxa"/>
          </w:tcPr>
          <w:p w14:paraId="43DF49DE" w14:textId="132CA0E9" w:rsidR="00303F80" w:rsidRPr="00303F80" w:rsidRDefault="00303F80" w:rsidP="00303F80">
            <w:pPr>
              <w:pStyle w:val="ListParagraph"/>
              <w:ind w:left="0"/>
              <w:jc w:val="center"/>
              <w:rPr>
                <w:sz w:val="16"/>
                <w:szCs w:val="16"/>
                <w:lang w:val="en-US"/>
              </w:rPr>
            </w:pPr>
            <w:r w:rsidRPr="00303F80">
              <w:rPr>
                <w:sz w:val="16"/>
                <w:szCs w:val="16"/>
              </w:rPr>
              <w:t>Are not done</w:t>
            </w:r>
          </w:p>
        </w:tc>
      </w:tr>
      <w:tr w:rsidR="00303F80" w:rsidRPr="00AF60BB" w14:paraId="0BC53190" w14:textId="77777777" w:rsidTr="007615C2">
        <w:trPr>
          <w:trHeight w:val="108"/>
          <w:jc w:val="center"/>
        </w:trPr>
        <w:tc>
          <w:tcPr>
            <w:tcW w:w="1129" w:type="dxa"/>
          </w:tcPr>
          <w:p w14:paraId="6E391C31" w14:textId="77777777" w:rsidR="00303F80" w:rsidRPr="00AF60BB" w:rsidRDefault="00303F80" w:rsidP="00303F80">
            <w:pPr>
              <w:pStyle w:val="ListParagraph"/>
              <w:numPr>
                <w:ilvl w:val="0"/>
                <w:numId w:val="9"/>
              </w:numPr>
              <w:spacing w:after="200" w:line="276" w:lineRule="auto"/>
              <w:jc w:val="center"/>
              <w:rPr>
                <w:sz w:val="16"/>
                <w:szCs w:val="16"/>
              </w:rPr>
            </w:pPr>
          </w:p>
        </w:tc>
        <w:tc>
          <w:tcPr>
            <w:tcW w:w="2835" w:type="dxa"/>
          </w:tcPr>
          <w:p w14:paraId="1FFB6E5A" w14:textId="6FD2BC36" w:rsidR="00303F80" w:rsidRPr="00303F80" w:rsidRDefault="00303F80" w:rsidP="00303F80">
            <w:pPr>
              <w:pStyle w:val="ListParagraph"/>
              <w:ind w:left="0"/>
              <w:jc w:val="center"/>
              <w:rPr>
                <w:sz w:val="16"/>
                <w:szCs w:val="16"/>
                <w:lang w:val="en-US"/>
              </w:rPr>
            </w:pPr>
            <w:r w:rsidRPr="00303F80">
              <w:rPr>
                <w:sz w:val="16"/>
                <w:szCs w:val="16"/>
              </w:rPr>
              <w:t>In planning</w:t>
            </w:r>
          </w:p>
        </w:tc>
      </w:tr>
      <w:tr w:rsidR="00303F80" w:rsidRPr="00AF60BB" w14:paraId="126CF948" w14:textId="77777777" w:rsidTr="007615C2">
        <w:trPr>
          <w:trHeight w:val="108"/>
          <w:jc w:val="center"/>
        </w:trPr>
        <w:tc>
          <w:tcPr>
            <w:tcW w:w="1129" w:type="dxa"/>
          </w:tcPr>
          <w:p w14:paraId="270B2400" w14:textId="77777777" w:rsidR="00303F80" w:rsidRPr="00AF60BB" w:rsidRDefault="00303F80" w:rsidP="00303F80">
            <w:pPr>
              <w:pStyle w:val="ListParagraph"/>
              <w:numPr>
                <w:ilvl w:val="0"/>
                <w:numId w:val="9"/>
              </w:numPr>
              <w:spacing w:after="200" w:line="276" w:lineRule="auto"/>
              <w:jc w:val="center"/>
              <w:rPr>
                <w:sz w:val="16"/>
                <w:szCs w:val="16"/>
              </w:rPr>
            </w:pPr>
          </w:p>
        </w:tc>
        <w:tc>
          <w:tcPr>
            <w:tcW w:w="2835" w:type="dxa"/>
          </w:tcPr>
          <w:p w14:paraId="7170E0CC" w14:textId="376A6DA8" w:rsidR="00303F80" w:rsidRPr="00303F80" w:rsidRDefault="00303F80" w:rsidP="00303F80">
            <w:pPr>
              <w:pStyle w:val="ListParagraph"/>
              <w:ind w:left="0"/>
              <w:jc w:val="center"/>
              <w:rPr>
                <w:sz w:val="16"/>
                <w:szCs w:val="16"/>
                <w:lang w:val="en-US"/>
              </w:rPr>
            </w:pPr>
            <w:r w:rsidRPr="00303F80">
              <w:rPr>
                <w:sz w:val="16"/>
                <w:szCs w:val="16"/>
              </w:rPr>
              <w:t>Partially implemented</w:t>
            </w:r>
          </w:p>
        </w:tc>
      </w:tr>
      <w:tr w:rsidR="00303F80" w:rsidRPr="00AF60BB" w14:paraId="7A459A2B" w14:textId="77777777" w:rsidTr="007615C2">
        <w:trPr>
          <w:trHeight w:val="108"/>
          <w:jc w:val="center"/>
        </w:trPr>
        <w:tc>
          <w:tcPr>
            <w:tcW w:w="1129" w:type="dxa"/>
          </w:tcPr>
          <w:p w14:paraId="79A40CB4" w14:textId="77777777" w:rsidR="00303F80" w:rsidRPr="00AF60BB" w:rsidRDefault="00303F80" w:rsidP="00303F80">
            <w:pPr>
              <w:pStyle w:val="ListParagraph"/>
              <w:numPr>
                <w:ilvl w:val="0"/>
                <w:numId w:val="9"/>
              </w:numPr>
              <w:spacing w:after="200" w:line="276" w:lineRule="auto"/>
              <w:jc w:val="center"/>
              <w:rPr>
                <w:sz w:val="16"/>
                <w:szCs w:val="16"/>
              </w:rPr>
            </w:pPr>
          </w:p>
        </w:tc>
        <w:tc>
          <w:tcPr>
            <w:tcW w:w="2835" w:type="dxa"/>
          </w:tcPr>
          <w:p w14:paraId="25885585" w14:textId="039AC5D2" w:rsidR="00303F80" w:rsidRPr="00303F80" w:rsidRDefault="00303F80" w:rsidP="00303F80">
            <w:pPr>
              <w:pStyle w:val="ListParagraph"/>
              <w:ind w:left="0"/>
              <w:jc w:val="center"/>
              <w:rPr>
                <w:sz w:val="16"/>
                <w:szCs w:val="16"/>
                <w:lang w:val="en-US"/>
              </w:rPr>
            </w:pPr>
            <w:r w:rsidRPr="00303F80">
              <w:rPr>
                <w:sz w:val="16"/>
                <w:szCs w:val="16"/>
              </w:rPr>
              <w:t>Implemented thoroughly</w:t>
            </w:r>
          </w:p>
        </w:tc>
      </w:tr>
    </w:tbl>
    <w:p w14:paraId="6722EF75" w14:textId="77777777" w:rsidR="007D025C" w:rsidRDefault="007D025C">
      <w:pPr>
        <w:tabs>
          <w:tab w:val="left" w:pos="288"/>
        </w:tabs>
        <w:spacing w:after="120" w:line="228" w:lineRule="auto"/>
        <w:ind w:firstLine="288"/>
        <w:jc w:val="both"/>
      </w:pPr>
    </w:p>
    <w:p w14:paraId="22F9F34B" w14:textId="0A752B16" w:rsidR="00C30DEB" w:rsidRDefault="00303F80">
      <w:pPr>
        <w:pStyle w:val="Heading1"/>
        <w:numPr>
          <w:ilvl w:val="0"/>
          <w:numId w:val="6"/>
        </w:numPr>
      </w:pPr>
      <w:r>
        <w:t>Results And Discussion</w:t>
      </w:r>
    </w:p>
    <w:p w14:paraId="56A3A512" w14:textId="50459F6F" w:rsidR="00C30DEB" w:rsidRDefault="006374BA" w:rsidP="0074716F">
      <w:pPr>
        <w:ind w:firstLine="216"/>
        <w:jc w:val="both"/>
      </w:pPr>
      <w:r w:rsidRPr="0074716F">
        <w:t>This information technology security audit research resulted in several assessments, such as the data taken using a questionnaire, resulting in patterns that can be used as a basis for how information security is managed at LAZNAS information considered good is in access control and risk management clauses.</w:t>
      </w:r>
      <w:r w:rsidR="0074716F" w:rsidRPr="0074716F">
        <w:t xml:space="preserve"> </w:t>
      </w:r>
      <w:r w:rsidRPr="0074716F">
        <w:t>Meanwhile, the clause with the lowest score, which means that information security governance is deemed to need improvement, is in compliance with incident management clauses.</w:t>
      </w:r>
      <w:r w:rsidR="0074716F" w:rsidRPr="0074716F">
        <w:t xml:space="preserve"> </w:t>
      </w:r>
      <w:r w:rsidRPr="0074716F">
        <w:t xml:space="preserve">The clauses with the highest evaluation score results in more detail are shown in table 3 and table 4, and the clauses with evaluation score results that need to be improved are in </w:t>
      </w:r>
      <w:r>
        <w:t>T</w:t>
      </w:r>
      <w:r w:rsidRPr="0074716F">
        <w:t xml:space="preserve">able 5 and </w:t>
      </w:r>
      <w:r>
        <w:t>T</w:t>
      </w:r>
      <w:r w:rsidRPr="0074716F">
        <w:t>able 6.</w:t>
      </w:r>
    </w:p>
    <w:p w14:paraId="087AF9DC" w14:textId="6DD81CD4" w:rsidR="00C30DEB" w:rsidRDefault="00C30DEB">
      <w:pPr>
        <w:tabs>
          <w:tab w:val="left" w:pos="288"/>
        </w:tabs>
        <w:spacing w:after="120" w:line="228" w:lineRule="auto"/>
        <w:ind w:firstLine="288"/>
        <w:jc w:val="both"/>
      </w:pPr>
    </w:p>
    <w:p w14:paraId="15EE5654" w14:textId="15E894EE" w:rsidR="007D025C" w:rsidRPr="00375E4E" w:rsidRDefault="007D025C" w:rsidP="007615C2">
      <w:pPr>
        <w:pStyle w:val="Contents"/>
        <w:spacing w:after="240"/>
        <w:ind w:firstLine="0"/>
        <w:jc w:val="center"/>
        <w:rPr>
          <w:rFonts w:cs="Times New Roman"/>
          <w:smallCaps/>
          <w:sz w:val="16"/>
          <w:szCs w:val="16"/>
          <w:lang w:val="en-US"/>
        </w:rPr>
      </w:pPr>
      <w:r w:rsidRPr="00375E4E">
        <w:rPr>
          <w:rFonts w:cs="Times New Roman"/>
          <w:smallCaps/>
          <w:sz w:val="16"/>
          <w:szCs w:val="16"/>
          <w:lang w:val="en-US"/>
        </w:rPr>
        <w:t>Tabl</w:t>
      </w:r>
      <w:r w:rsidR="003B784A" w:rsidRPr="00375E4E">
        <w:rPr>
          <w:rFonts w:cs="Times New Roman"/>
          <w:smallCaps/>
          <w:sz w:val="16"/>
          <w:szCs w:val="16"/>
          <w:lang w:val="en-US"/>
        </w:rPr>
        <w:t>e</w:t>
      </w:r>
      <w:r w:rsidRPr="00375E4E">
        <w:rPr>
          <w:rFonts w:cs="Times New Roman"/>
          <w:smallCaps/>
          <w:sz w:val="16"/>
          <w:szCs w:val="16"/>
          <w:lang w:val="en-US"/>
        </w:rPr>
        <w:t xml:space="preserve"> 3</w:t>
      </w:r>
      <w:r w:rsidR="00B42BFF" w:rsidRPr="00375E4E">
        <w:rPr>
          <w:rFonts w:cs="Times New Roman"/>
          <w:smallCaps/>
          <w:sz w:val="16"/>
          <w:szCs w:val="16"/>
          <w:lang w:val="en-US"/>
        </w:rPr>
        <w:t>.</w:t>
      </w:r>
      <w:r w:rsidRPr="00375E4E">
        <w:rPr>
          <w:rFonts w:cs="Times New Roman"/>
          <w:smallCaps/>
          <w:sz w:val="16"/>
          <w:szCs w:val="16"/>
          <w:lang w:val="en-US"/>
        </w:rPr>
        <w:t xml:space="preserve"> Access Control</w:t>
      </w:r>
      <w:r w:rsidR="003B784A" w:rsidRPr="00375E4E">
        <w:rPr>
          <w:rFonts w:cs="Times New Roman"/>
          <w:smallCaps/>
          <w:sz w:val="16"/>
          <w:szCs w:val="16"/>
          <w:lang w:val="en-US"/>
        </w:rPr>
        <w:t xml:space="preserve"> Evaluation Result</w:t>
      </w:r>
    </w:p>
    <w:tbl>
      <w:tblPr>
        <w:tblStyle w:val="TableGrid"/>
        <w:tblW w:w="0" w:type="auto"/>
        <w:tblInd w:w="171" w:type="dxa"/>
        <w:tblLook w:val="04A0" w:firstRow="1" w:lastRow="0" w:firstColumn="1" w:lastColumn="0" w:noHBand="0" w:noVBand="1"/>
      </w:tblPr>
      <w:tblGrid>
        <w:gridCol w:w="824"/>
        <w:gridCol w:w="1051"/>
        <w:gridCol w:w="1304"/>
        <w:gridCol w:w="623"/>
        <w:gridCol w:w="628"/>
      </w:tblGrid>
      <w:tr w:rsidR="002813A0" w:rsidRPr="00AF60BB" w14:paraId="5B6F2773" w14:textId="77777777" w:rsidTr="00FA691A">
        <w:tc>
          <w:tcPr>
            <w:tcW w:w="824" w:type="dxa"/>
            <w:vAlign w:val="center"/>
          </w:tcPr>
          <w:p w14:paraId="0B08F643" w14:textId="4F3703CC" w:rsidR="002813A0" w:rsidRPr="00AF60BB" w:rsidRDefault="003B784A" w:rsidP="00FA691A">
            <w:pPr>
              <w:pStyle w:val="ListParagraph"/>
              <w:ind w:left="0"/>
              <w:jc w:val="center"/>
              <w:rPr>
                <w:rFonts w:cs="Times New Roman"/>
                <w:b/>
                <w:sz w:val="16"/>
                <w:szCs w:val="16"/>
                <w:lang w:val="en-US"/>
              </w:rPr>
            </w:pPr>
            <w:r>
              <w:rPr>
                <w:rFonts w:cs="Times New Roman"/>
                <w:b/>
                <w:sz w:val="16"/>
                <w:szCs w:val="16"/>
                <w:lang w:val="en-US"/>
              </w:rPr>
              <w:t>Clause</w:t>
            </w:r>
          </w:p>
        </w:tc>
        <w:tc>
          <w:tcPr>
            <w:tcW w:w="1051" w:type="dxa"/>
            <w:vAlign w:val="center"/>
          </w:tcPr>
          <w:p w14:paraId="71DC1153" w14:textId="78ADA283" w:rsidR="002813A0" w:rsidRPr="00AF60BB" w:rsidRDefault="002813A0" w:rsidP="00FA691A">
            <w:pPr>
              <w:pStyle w:val="ListParagraph"/>
              <w:ind w:left="0"/>
              <w:jc w:val="center"/>
              <w:rPr>
                <w:rFonts w:cs="Times New Roman"/>
                <w:b/>
                <w:sz w:val="16"/>
                <w:szCs w:val="16"/>
                <w:lang w:val="en-US"/>
              </w:rPr>
            </w:pPr>
            <w:r w:rsidRPr="00AF60BB">
              <w:rPr>
                <w:rFonts w:cs="Times New Roman"/>
                <w:b/>
                <w:sz w:val="16"/>
                <w:szCs w:val="16"/>
                <w:lang w:val="en-US"/>
              </w:rPr>
              <w:t>A</w:t>
            </w:r>
            <w:r w:rsidR="003B784A">
              <w:rPr>
                <w:rFonts w:cs="Times New Roman"/>
                <w:b/>
                <w:sz w:val="16"/>
                <w:szCs w:val="16"/>
                <w:lang w:val="en-US"/>
              </w:rPr>
              <w:t>t</w:t>
            </w:r>
            <w:r w:rsidRPr="00AF60BB">
              <w:rPr>
                <w:rFonts w:cs="Times New Roman"/>
                <w:b/>
                <w:sz w:val="16"/>
                <w:szCs w:val="16"/>
                <w:lang w:val="en-US"/>
              </w:rPr>
              <w:t>tribut</w:t>
            </w:r>
            <w:r w:rsidR="003B784A">
              <w:rPr>
                <w:rFonts w:cs="Times New Roman"/>
                <w:b/>
                <w:sz w:val="16"/>
                <w:szCs w:val="16"/>
                <w:lang w:val="en-US"/>
              </w:rPr>
              <w:t>e</w:t>
            </w:r>
          </w:p>
        </w:tc>
        <w:tc>
          <w:tcPr>
            <w:tcW w:w="1304" w:type="dxa"/>
            <w:vAlign w:val="center"/>
          </w:tcPr>
          <w:p w14:paraId="229184B5" w14:textId="0569B9C5" w:rsidR="002813A0" w:rsidRPr="00AF60BB" w:rsidRDefault="003B784A" w:rsidP="00FA691A">
            <w:pPr>
              <w:pStyle w:val="ListParagraph"/>
              <w:ind w:left="0"/>
              <w:jc w:val="center"/>
              <w:rPr>
                <w:rFonts w:cs="Times New Roman"/>
                <w:b/>
                <w:sz w:val="16"/>
                <w:szCs w:val="16"/>
                <w:lang w:val="en-US"/>
              </w:rPr>
            </w:pPr>
            <w:r>
              <w:rPr>
                <w:rFonts w:cs="Times New Roman"/>
                <w:b/>
                <w:sz w:val="16"/>
                <w:szCs w:val="16"/>
                <w:lang w:val="en-US"/>
              </w:rPr>
              <w:t>Question</w:t>
            </w:r>
          </w:p>
        </w:tc>
        <w:tc>
          <w:tcPr>
            <w:tcW w:w="623" w:type="dxa"/>
            <w:vAlign w:val="center"/>
          </w:tcPr>
          <w:p w14:paraId="439CC86E" w14:textId="29E4CA2F" w:rsidR="002813A0" w:rsidRPr="00AF60BB" w:rsidRDefault="003B784A" w:rsidP="00FA691A">
            <w:pPr>
              <w:pStyle w:val="ListParagraph"/>
              <w:ind w:left="0"/>
              <w:jc w:val="center"/>
              <w:rPr>
                <w:rFonts w:cs="Times New Roman"/>
                <w:b/>
                <w:sz w:val="16"/>
                <w:szCs w:val="16"/>
                <w:lang w:val="en-US"/>
              </w:rPr>
            </w:pPr>
            <w:r>
              <w:rPr>
                <w:rFonts w:cs="Times New Roman"/>
                <w:b/>
                <w:sz w:val="16"/>
                <w:szCs w:val="16"/>
                <w:lang w:val="en-US"/>
              </w:rPr>
              <w:t>Score</w:t>
            </w:r>
          </w:p>
        </w:tc>
        <w:tc>
          <w:tcPr>
            <w:tcW w:w="628" w:type="dxa"/>
            <w:vAlign w:val="center"/>
          </w:tcPr>
          <w:p w14:paraId="70C1F209" w14:textId="0F936294" w:rsidR="002813A0" w:rsidRPr="00AF60BB" w:rsidRDefault="003B784A" w:rsidP="00FA691A">
            <w:pPr>
              <w:pStyle w:val="ListParagraph"/>
              <w:ind w:left="0"/>
              <w:jc w:val="center"/>
              <w:rPr>
                <w:rFonts w:cs="Times New Roman"/>
                <w:b/>
                <w:sz w:val="16"/>
                <w:szCs w:val="16"/>
                <w:lang w:val="en-US"/>
              </w:rPr>
            </w:pPr>
            <w:r w:rsidRPr="00AF60BB">
              <w:rPr>
                <w:rFonts w:cs="Times New Roman"/>
                <w:b/>
                <w:sz w:val="16"/>
                <w:szCs w:val="16"/>
                <w:lang w:val="en-US"/>
              </w:rPr>
              <w:t>Total</w:t>
            </w:r>
            <w:r>
              <w:rPr>
                <w:rFonts w:cs="Times New Roman"/>
                <w:b/>
                <w:sz w:val="16"/>
                <w:szCs w:val="16"/>
                <w:lang w:val="en-US"/>
              </w:rPr>
              <w:t xml:space="preserve"> Score</w:t>
            </w:r>
          </w:p>
        </w:tc>
      </w:tr>
      <w:tr w:rsidR="002813A0" w:rsidRPr="00AF60BB" w14:paraId="7C1E0006" w14:textId="77777777" w:rsidTr="002813A0">
        <w:trPr>
          <w:trHeight w:val="108"/>
        </w:trPr>
        <w:tc>
          <w:tcPr>
            <w:tcW w:w="824" w:type="dxa"/>
            <w:vMerge w:val="restart"/>
            <w:shd w:val="clear" w:color="auto" w:fill="auto"/>
          </w:tcPr>
          <w:p w14:paraId="5E6C08A4" w14:textId="1CC7586F" w:rsidR="002813A0" w:rsidRPr="003B784A" w:rsidRDefault="003B784A" w:rsidP="000702A4">
            <w:pPr>
              <w:pStyle w:val="ListParagraph"/>
              <w:ind w:left="0"/>
              <w:jc w:val="center"/>
              <w:rPr>
                <w:rFonts w:cs="Times New Roman"/>
                <w:b/>
                <w:bCs/>
                <w:sz w:val="16"/>
                <w:szCs w:val="16"/>
                <w:lang w:val="en-US"/>
              </w:rPr>
            </w:pPr>
            <w:r w:rsidRPr="003B784A">
              <w:rPr>
                <w:rFonts w:cs="Times New Roman"/>
                <w:b/>
                <w:bCs/>
                <w:sz w:val="16"/>
                <w:szCs w:val="16"/>
                <w:lang w:val="en-US"/>
              </w:rPr>
              <w:t>A</w:t>
            </w:r>
            <w:r w:rsidR="002813A0" w:rsidRPr="003B784A">
              <w:rPr>
                <w:rFonts w:cs="Times New Roman"/>
                <w:b/>
                <w:bCs/>
                <w:sz w:val="16"/>
                <w:szCs w:val="16"/>
                <w:lang w:val="en-US"/>
              </w:rPr>
              <w:t xml:space="preserve">ccess </w:t>
            </w:r>
            <w:r w:rsidRPr="003B784A">
              <w:rPr>
                <w:rFonts w:cs="Times New Roman"/>
                <w:b/>
                <w:bCs/>
                <w:sz w:val="16"/>
                <w:szCs w:val="16"/>
                <w:lang w:val="en-US"/>
              </w:rPr>
              <w:t>C</w:t>
            </w:r>
            <w:r w:rsidR="002813A0" w:rsidRPr="003B784A">
              <w:rPr>
                <w:rFonts w:cs="Times New Roman"/>
                <w:b/>
                <w:bCs/>
                <w:sz w:val="16"/>
                <w:szCs w:val="16"/>
                <w:lang w:val="en-US"/>
              </w:rPr>
              <w:t>ontrol</w:t>
            </w:r>
          </w:p>
        </w:tc>
        <w:tc>
          <w:tcPr>
            <w:tcW w:w="1051" w:type="dxa"/>
          </w:tcPr>
          <w:p w14:paraId="71945304" w14:textId="77777777" w:rsidR="002813A0" w:rsidRPr="00FA691A" w:rsidRDefault="002813A0" w:rsidP="000702A4">
            <w:pPr>
              <w:pStyle w:val="ListParagraph"/>
              <w:ind w:left="0"/>
              <w:jc w:val="center"/>
              <w:rPr>
                <w:rFonts w:cs="Times New Roman"/>
                <w:sz w:val="16"/>
                <w:szCs w:val="16"/>
                <w:lang w:val="en-US"/>
              </w:rPr>
            </w:pPr>
            <w:r w:rsidRPr="00FA691A">
              <w:rPr>
                <w:rFonts w:cs="Times New Roman"/>
                <w:sz w:val="16"/>
                <w:szCs w:val="16"/>
              </w:rPr>
              <w:t>Physical</w:t>
            </w:r>
          </w:p>
        </w:tc>
        <w:tc>
          <w:tcPr>
            <w:tcW w:w="1304" w:type="dxa"/>
          </w:tcPr>
          <w:p w14:paraId="6241BFAE" w14:textId="123A1D71" w:rsidR="002813A0" w:rsidRPr="003B784A" w:rsidRDefault="00FA691A" w:rsidP="000702A4">
            <w:pPr>
              <w:pStyle w:val="ListParagraph"/>
              <w:ind w:left="0"/>
              <w:rPr>
                <w:rFonts w:cs="Times New Roman"/>
                <w:sz w:val="16"/>
                <w:szCs w:val="16"/>
                <w:lang w:val="en-US"/>
              </w:rPr>
            </w:pPr>
            <w:r w:rsidRPr="00FA691A">
              <w:rPr>
                <w:rFonts w:cs="Times New Roman"/>
                <w:color w:val="1F1F1F"/>
                <w:sz w:val="16"/>
                <w:szCs w:val="16"/>
              </w:rPr>
              <w:t>Has the Institution implemented security for physical facilities in accordance with the interests of information assets in layers and can deter unauthorized parties</w:t>
            </w:r>
            <w:r w:rsidR="002813A0" w:rsidRPr="003B784A">
              <w:rPr>
                <w:rFonts w:cs="Times New Roman"/>
                <w:color w:val="1F1F1F"/>
                <w:sz w:val="16"/>
                <w:szCs w:val="16"/>
              </w:rPr>
              <w:t>?</w:t>
            </w:r>
          </w:p>
        </w:tc>
        <w:tc>
          <w:tcPr>
            <w:tcW w:w="623" w:type="dxa"/>
          </w:tcPr>
          <w:p w14:paraId="0F63608A" w14:textId="77777777" w:rsidR="002813A0" w:rsidRPr="003B784A" w:rsidRDefault="002813A0" w:rsidP="000702A4">
            <w:pPr>
              <w:pStyle w:val="ListParagraph"/>
              <w:ind w:left="0"/>
              <w:jc w:val="center"/>
              <w:rPr>
                <w:rFonts w:cs="Times New Roman"/>
                <w:sz w:val="16"/>
                <w:szCs w:val="16"/>
                <w:lang w:val="en-US"/>
              </w:rPr>
            </w:pPr>
            <w:r w:rsidRPr="003B784A">
              <w:rPr>
                <w:rFonts w:cs="Times New Roman"/>
                <w:sz w:val="16"/>
                <w:szCs w:val="16"/>
              </w:rPr>
              <w:t>2.6</w:t>
            </w:r>
          </w:p>
        </w:tc>
        <w:tc>
          <w:tcPr>
            <w:tcW w:w="628" w:type="dxa"/>
            <w:vMerge w:val="restart"/>
          </w:tcPr>
          <w:p w14:paraId="727B37F1" w14:textId="77777777" w:rsidR="002813A0" w:rsidRPr="003B784A" w:rsidRDefault="002813A0" w:rsidP="000702A4">
            <w:pPr>
              <w:pStyle w:val="ListParagraph"/>
              <w:ind w:left="0"/>
              <w:jc w:val="center"/>
              <w:rPr>
                <w:rFonts w:cs="Times New Roman"/>
                <w:sz w:val="16"/>
                <w:szCs w:val="16"/>
                <w:lang w:val="en-US"/>
              </w:rPr>
            </w:pPr>
            <w:r w:rsidRPr="003B784A">
              <w:rPr>
                <w:rFonts w:cs="Times New Roman"/>
                <w:sz w:val="16"/>
                <w:szCs w:val="16"/>
              </w:rPr>
              <w:t>2.796</w:t>
            </w:r>
          </w:p>
        </w:tc>
      </w:tr>
      <w:tr w:rsidR="00FA691A" w:rsidRPr="00AF60BB" w14:paraId="1CD1DEAD" w14:textId="77777777" w:rsidTr="002813A0">
        <w:trPr>
          <w:trHeight w:val="108"/>
        </w:trPr>
        <w:tc>
          <w:tcPr>
            <w:tcW w:w="824" w:type="dxa"/>
            <w:vMerge/>
            <w:shd w:val="clear" w:color="auto" w:fill="auto"/>
          </w:tcPr>
          <w:p w14:paraId="17F9D970" w14:textId="77777777" w:rsidR="00FA691A" w:rsidRPr="00AF60BB" w:rsidRDefault="00FA691A" w:rsidP="00FA691A">
            <w:pPr>
              <w:pStyle w:val="ListParagraph"/>
              <w:ind w:left="0"/>
              <w:jc w:val="center"/>
              <w:rPr>
                <w:rFonts w:cs="Times New Roman"/>
                <w:sz w:val="16"/>
                <w:szCs w:val="16"/>
                <w:lang w:val="en-US"/>
              </w:rPr>
            </w:pPr>
          </w:p>
        </w:tc>
        <w:tc>
          <w:tcPr>
            <w:tcW w:w="1051" w:type="dxa"/>
          </w:tcPr>
          <w:p w14:paraId="67176637" w14:textId="77777777" w:rsidR="00FA691A" w:rsidRPr="00FA691A" w:rsidRDefault="00FA691A" w:rsidP="00FA691A">
            <w:pPr>
              <w:pStyle w:val="ListParagraph"/>
              <w:ind w:left="0"/>
              <w:jc w:val="center"/>
              <w:rPr>
                <w:rFonts w:cs="Times New Roman"/>
                <w:sz w:val="16"/>
                <w:szCs w:val="16"/>
                <w:lang w:val="en-US"/>
              </w:rPr>
            </w:pPr>
            <w:r w:rsidRPr="00FA691A">
              <w:rPr>
                <w:rFonts w:cs="Times New Roman"/>
                <w:sz w:val="16"/>
                <w:szCs w:val="16"/>
              </w:rPr>
              <w:t>Network</w:t>
            </w:r>
          </w:p>
        </w:tc>
        <w:tc>
          <w:tcPr>
            <w:tcW w:w="1304" w:type="dxa"/>
          </w:tcPr>
          <w:p w14:paraId="07B94598" w14:textId="005B6AE1" w:rsidR="00FA691A" w:rsidRPr="00FA691A" w:rsidRDefault="00FA691A" w:rsidP="00FA691A">
            <w:pPr>
              <w:pStyle w:val="ListParagraph"/>
              <w:ind w:left="0"/>
              <w:rPr>
                <w:rFonts w:cs="Times New Roman"/>
                <w:sz w:val="16"/>
                <w:szCs w:val="16"/>
                <w:lang w:val="en-US"/>
              </w:rPr>
            </w:pPr>
            <w:r w:rsidRPr="00FA691A">
              <w:rPr>
                <w:sz w:val="16"/>
                <w:szCs w:val="16"/>
              </w:rPr>
              <w:t>Does the Institution have a mechanism to verify and validate users who enter the internal network?</w:t>
            </w:r>
          </w:p>
        </w:tc>
        <w:tc>
          <w:tcPr>
            <w:tcW w:w="623" w:type="dxa"/>
          </w:tcPr>
          <w:p w14:paraId="69AF8420" w14:textId="77777777" w:rsidR="00FA691A" w:rsidRPr="00AF60BB" w:rsidRDefault="00FA691A" w:rsidP="00FA691A">
            <w:pPr>
              <w:pStyle w:val="ListParagraph"/>
              <w:ind w:left="0"/>
              <w:jc w:val="center"/>
              <w:rPr>
                <w:rFonts w:cs="Times New Roman"/>
                <w:sz w:val="16"/>
                <w:szCs w:val="16"/>
                <w:lang w:val="en-US"/>
              </w:rPr>
            </w:pPr>
            <w:r w:rsidRPr="00AF60BB">
              <w:rPr>
                <w:rFonts w:cs="Times New Roman"/>
                <w:sz w:val="16"/>
                <w:szCs w:val="16"/>
              </w:rPr>
              <w:t>2.909</w:t>
            </w:r>
          </w:p>
        </w:tc>
        <w:tc>
          <w:tcPr>
            <w:tcW w:w="628" w:type="dxa"/>
            <w:vMerge/>
          </w:tcPr>
          <w:p w14:paraId="0D6CAA67" w14:textId="77777777" w:rsidR="00FA691A" w:rsidRPr="00AF60BB" w:rsidRDefault="00FA691A" w:rsidP="00FA691A">
            <w:pPr>
              <w:pStyle w:val="ListParagraph"/>
              <w:ind w:left="0"/>
              <w:jc w:val="center"/>
              <w:rPr>
                <w:rFonts w:cs="Times New Roman"/>
                <w:sz w:val="16"/>
                <w:szCs w:val="16"/>
                <w:lang w:val="en-US"/>
              </w:rPr>
            </w:pPr>
          </w:p>
        </w:tc>
      </w:tr>
      <w:tr w:rsidR="00FA691A" w:rsidRPr="00AF60BB" w14:paraId="4981DEDA" w14:textId="77777777" w:rsidTr="002813A0">
        <w:trPr>
          <w:trHeight w:val="108"/>
        </w:trPr>
        <w:tc>
          <w:tcPr>
            <w:tcW w:w="824" w:type="dxa"/>
            <w:vMerge/>
            <w:shd w:val="clear" w:color="auto" w:fill="auto"/>
          </w:tcPr>
          <w:p w14:paraId="6BA500BF" w14:textId="77777777" w:rsidR="00FA691A" w:rsidRPr="00AF60BB" w:rsidRDefault="00FA691A" w:rsidP="00FA691A">
            <w:pPr>
              <w:pStyle w:val="ListParagraph"/>
              <w:ind w:left="0"/>
              <w:jc w:val="center"/>
              <w:rPr>
                <w:rFonts w:cs="Times New Roman"/>
                <w:sz w:val="16"/>
                <w:szCs w:val="16"/>
                <w:lang w:val="en-US"/>
              </w:rPr>
            </w:pPr>
          </w:p>
        </w:tc>
        <w:tc>
          <w:tcPr>
            <w:tcW w:w="1051" w:type="dxa"/>
          </w:tcPr>
          <w:p w14:paraId="341A9B3F" w14:textId="77777777" w:rsidR="00FA691A" w:rsidRPr="00FA691A" w:rsidRDefault="00FA691A" w:rsidP="00FA691A">
            <w:pPr>
              <w:pStyle w:val="ListParagraph"/>
              <w:ind w:left="0"/>
              <w:jc w:val="center"/>
              <w:rPr>
                <w:rFonts w:cs="Times New Roman"/>
                <w:sz w:val="16"/>
                <w:szCs w:val="16"/>
                <w:lang w:val="en-US"/>
              </w:rPr>
            </w:pPr>
            <w:r w:rsidRPr="00FA691A">
              <w:rPr>
                <w:rFonts w:cs="Times New Roman"/>
                <w:sz w:val="16"/>
                <w:szCs w:val="16"/>
              </w:rPr>
              <w:t>Systems</w:t>
            </w:r>
          </w:p>
        </w:tc>
        <w:tc>
          <w:tcPr>
            <w:tcW w:w="1304" w:type="dxa"/>
          </w:tcPr>
          <w:p w14:paraId="7BC27D1A" w14:textId="3BEA30FD" w:rsidR="00FA691A" w:rsidRPr="00FA691A" w:rsidRDefault="00FA691A" w:rsidP="00FA691A">
            <w:pPr>
              <w:pStyle w:val="ListParagraph"/>
              <w:ind w:left="0"/>
              <w:rPr>
                <w:rFonts w:cs="Times New Roman"/>
                <w:sz w:val="16"/>
                <w:szCs w:val="16"/>
                <w:lang w:val="en-US"/>
              </w:rPr>
            </w:pPr>
            <w:r w:rsidRPr="00FA691A">
              <w:rPr>
                <w:sz w:val="16"/>
                <w:szCs w:val="16"/>
              </w:rPr>
              <w:t>How effective is the use of authentication and authorization systems to control user access to the system in accordance with established policies?</w:t>
            </w:r>
          </w:p>
        </w:tc>
        <w:tc>
          <w:tcPr>
            <w:tcW w:w="623" w:type="dxa"/>
          </w:tcPr>
          <w:p w14:paraId="6F4637A4" w14:textId="77777777" w:rsidR="00FA691A" w:rsidRPr="00AF60BB" w:rsidRDefault="00FA691A" w:rsidP="00FA691A">
            <w:pPr>
              <w:pStyle w:val="ListParagraph"/>
              <w:ind w:left="0"/>
              <w:jc w:val="center"/>
              <w:rPr>
                <w:rFonts w:cs="Times New Roman"/>
                <w:sz w:val="16"/>
                <w:szCs w:val="16"/>
                <w:lang w:val="en-US"/>
              </w:rPr>
            </w:pPr>
            <w:r w:rsidRPr="00AF60BB">
              <w:rPr>
                <w:rFonts w:cs="Times New Roman"/>
                <w:sz w:val="16"/>
                <w:szCs w:val="16"/>
              </w:rPr>
              <w:t>2.836</w:t>
            </w:r>
          </w:p>
        </w:tc>
        <w:tc>
          <w:tcPr>
            <w:tcW w:w="628" w:type="dxa"/>
            <w:vMerge/>
          </w:tcPr>
          <w:p w14:paraId="73D18FAD" w14:textId="77777777" w:rsidR="00FA691A" w:rsidRPr="00AF60BB" w:rsidRDefault="00FA691A" w:rsidP="00FA691A">
            <w:pPr>
              <w:pStyle w:val="ListParagraph"/>
              <w:ind w:left="0"/>
              <w:jc w:val="center"/>
              <w:rPr>
                <w:rFonts w:cs="Times New Roman"/>
                <w:sz w:val="16"/>
                <w:szCs w:val="16"/>
                <w:lang w:val="en-US"/>
              </w:rPr>
            </w:pPr>
          </w:p>
        </w:tc>
      </w:tr>
      <w:tr w:rsidR="00FA691A" w:rsidRPr="00AF60BB" w14:paraId="5EA1D30F" w14:textId="77777777" w:rsidTr="002813A0">
        <w:trPr>
          <w:trHeight w:val="108"/>
        </w:trPr>
        <w:tc>
          <w:tcPr>
            <w:tcW w:w="824" w:type="dxa"/>
            <w:vMerge/>
            <w:shd w:val="clear" w:color="auto" w:fill="auto"/>
          </w:tcPr>
          <w:p w14:paraId="758651B3" w14:textId="77777777" w:rsidR="00FA691A" w:rsidRPr="00AF60BB" w:rsidRDefault="00FA691A" w:rsidP="00FA691A">
            <w:pPr>
              <w:pStyle w:val="ListParagraph"/>
              <w:ind w:left="0"/>
              <w:jc w:val="center"/>
              <w:rPr>
                <w:rFonts w:cs="Times New Roman"/>
                <w:sz w:val="16"/>
                <w:szCs w:val="16"/>
                <w:lang w:val="en-US"/>
              </w:rPr>
            </w:pPr>
          </w:p>
        </w:tc>
        <w:tc>
          <w:tcPr>
            <w:tcW w:w="1051" w:type="dxa"/>
          </w:tcPr>
          <w:p w14:paraId="3CF92A80" w14:textId="77777777" w:rsidR="00FA691A" w:rsidRPr="00FA691A" w:rsidRDefault="00FA691A" w:rsidP="00FA691A">
            <w:pPr>
              <w:pStyle w:val="ListParagraph"/>
              <w:ind w:left="0"/>
              <w:jc w:val="center"/>
              <w:rPr>
                <w:rFonts w:cs="Times New Roman"/>
                <w:sz w:val="16"/>
                <w:szCs w:val="16"/>
              </w:rPr>
            </w:pPr>
            <w:r w:rsidRPr="00FA691A">
              <w:rPr>
                <w:rFonts w:cs="Times New Roman"/>
                <w:sz w:val="16"/>
                <w:szCs w:val="16"/>
              </w:rPr>
              <w:t>Applications</w:t>
            </w:r>
          </w:p>
        </w:tc>
        <w:tc>
          <w:tcPr>
            <w:tcW w:w="1304" w:type="dxa"/>
          </w:tcPr>
          <w:p w14:paraId="3DE04EAF" w14:textId="442A11F3" w:rsidR="00FA691A" w:rsidRPr="00FA691A" w:rsidRDefault="00FA691A" w:rsidP="00FA691A">
            <w:pPr>
              <w:pStyle w:val="ListParagraph"/>
              <w:ind w:left="0"/>
              <w:rPr>
                <w:rFonts w:cs="Times New Roman"/>
                <w:color w:val="1F1F1F"/>
                <w:sz w:val="16"/>
                <w:szCs w:val="16"/>
                <w:lang w:val="en-US"/>
              </w:rPr>
            </w:pPr>
            <w:r w:rsidRPr="00FA691A">
              <w:rPr>
                <w:sz w:val="16"/>
                <w:szCs w:val="16"/>
              </w:rPr>
              <w:t xml:space="preserve">How effectively is the application monitoring and logging system implemented to </w:t>
            </w:r>
            <w:r w:rsidRPr="00FA691A">
              <w:rPr>
                <w:sz w:val="16"/>
                <w:szCs w:val="16"/>
              </w:rPr>
              <w:lastRenderedPageBreak/>
              <w:t>ensure that all user activity on the application can be tracked and monitored?</w:t>
            </w:r>
          </w:p>
        </w:tc>
        <w:tc>
          <w:tcPr>
            <w:tcW w:w="623" w:type="dxa"/>
          </w:tcPr>
          <w:p w14:paraId="613775C6" w14:textId="77777777" w:rsidR="00FA691A" w:rsidRPr="00AF60BB" w:rsidRDefault="00FA691A" w:rsidP="00FA691A">
            <w:pPr>
              <w:pStyle w:val="ListParagraph"/>
              <w:ind w:left="0"/>
              <w:jc w:val="center"/>
              <w:rPr>
                <w:rFonts w:cs="Times New Roman"/>
                <w:sz w:val="16"/>
                <w:szCs w:val="16"/>
              </w:rPr>
            </w:pPr>
            <w:r w:rsidRPr="00AF60BB">
              <w:rPr>
                <w:rFonts w:cs="Times New Roman"/>
                <w:sz w:val="16"/>
                <w:szCs w:val="16"/>
              </w:rPr>
              <w:lastRenderedPageBreak/>
              <w:t>2.727</w:t>
            </w:r>
          </w:p>
        </w:tc>
        <w:tc>
          <w:tcPr>
            <w:tcW w:w="628" w:type="dxa"/>
            <w:vMerge/>
          </w:tcPr>
          <w:p w14:paraId="27AE23D8" w14:textId="77777777" w:rsidR="00FA691A" w:rsidRPr="00AF60BB" w:rsidRDefault="00FA691A" w:rsidP="00FA691A">
            <w:pPr>
              <w:pStyle w:val="ListParagraph"/>
              <w:ind w:left="0"/>
              <w:jc w:val="center"/>
              <w:rPr>
                <w:rFonts w:cs="Times New Roman"/>
                <w:sz w:val="16"/>
                <w:szCs w:val="16"/>
                <w:lang w:val="en-US"/>
              </w:rPr>
            </w:pPr>
          </w:p>
        </w:tc>
      </w:tr>
      <w:tr w:rsidR="00FA691A" w:rsidRPr="00AF60BB" w14:paraId="531876F9" w14:textId="77777777" w:rsidTr="002813A0">
        <w:trPr>
          <w:trHeight w:val="108"/>
        </w:trPr>
        <w:tc>
          <w:tcPr>
            <w:tcW w:w="824" w:type="dxa"/>
            <w:vMerge/>
            <w:shd w:val="clear" w:color="auto" w:fill="auto"/>
          </w:tcPr>
          <w:p w14:paraId="61E5D41F" w14:textId="77777777" w:rsidR="00FA691A" w:rsidRPr="00AF60BB" w:rsidRDefault="00FA691A" w:rsidP="00FA691A">
            <w:pPr>
              <w:pStyle w:val="ListParagraph"/>
              <w:ind w:left="0"/>
              <w:jc w:val="center"/>
              <w:rPr>
                <w:rFonts w:cs="Times New Roman"/>
                <w:sz w:val="16"/>
                <w:szCs w:val="16"/>
                <w:lang w:val="en-US"/>
              </w:rPr>
            </w:pPr>
          </w:p>
        </w:tc>
        <w:tc>
          <w:tcPr>
            <w:tcW w:w="1051" w:type="dxa"/>
          </w:tcPr>
          <w:p w14:paraId="490783B3" w14:textId="77777777" w:rsidR="00FA691A" w:rsidRPr="00FA691A" w:rsidRDefault="00FA691A" w:rsidP="00FA691A">
            <w:pPr>
              <w:pStyle w:val="ListParagraph"/>
              <w:ind w:left="0"/>
              <w:jc w:val="center"/>
              <w:rPr>
                <w:rFonts w:cs="Times New Roman"/>
                <w:sz w:val="16"/>
                <w:szCs w:val="16"/>
              </w:rPr>
            </w:pPr>
            <w:r w:rsidRPr="00FA691A">
              <w:rPr>
                <w:rFonts w:cs="Times New Roman"/>
                <w:sz w:val="16"/>
                <w:szCs w:val="16"/>
              </w:rPr>
              <w:t>Functions</w:t>
            </w:r>
          </w:p>
        </w:tc>
        <w:tc>
          <w:tcPr>
            <w:tcW w:w="1304" w:type="dxa"/>
          </w:tcPr>
          <w:p w14:paraId="4054588C" w14:textId="0FD6EFBC" w:rsidR="00FA691A" w:rsidRPr="00FA691A" w:rsidRDefault="00FA691A" w:rsidP="00FA691A">
            <w:pPr>
              <w:pStyle w:val="ListParagraph"/>
              <w:ind w:left="0"/>
              <w:rPr>
                <w:rFonts w:cs="Times New Roman"/>
                <w:color w:val="1F1F1F"/>
                <w:sz w:val="16"/>
                <w:szCs w:val="16"/>
              </w:rPr>
            </w:pPr>
            <w:r w:rsidRPr="00FA691A">
              <w:rPr>
                <w:sz w:val="16"/>
                <w:szCs w:val="16"/>
              </w:rPr>
              <w:t>Does your organization have appropriate access controls in place to manage and limit user access to the Institution's IT system functions?</w:t>
            </w:r>
          </w:p>
        </w:tc>
        <w:tc>
          <w:tcPr>
            <w:tcW w:w="623" w:type="dxa"/>
          </w:tcPr>
          <w:p w14:paraId="7ED5C99F" w14:textId="77777777" w:rsidR="00FA691A" w:rsidRPr="00AF60BB" w:rsidRDefault="00FA691A" w:rsidP="00FA691A">
            <w:pPr>
              <w:pStyle w:val="ListParagraph"/>
              <w:ind w:left="0"/>
              <w:jc w:val="center"/>
              <w:rPr>
                <w:rFonts w:cs="Times New Roman"/>
                <w:sz w:val="16"/>
                <w:szCs w:val="16"/>
              </w:rPr>
            </w:pPr>
            <w:r w:rsidRPr="00AF60BB">
              <w:rPr>
                <w:rFonts w:cs="Times New Roman"/>
                <w:sz w:val="16"/>
                <w:szCs w:val="16"/>
              </w:rPr>
              <w:t>2.872</w:t>
            </w:r>
          </w:p>
        </w:tc>
        <w:tc>
          <w:tcPr>
            <w:tcW w:w="628" w:type="dxa"/>
            <w:vMerge/>
          </w:tcPr>
          <w:p w14:paraId="6AA4E600" w14:textId="77777777" w:rsidR="00FA691A" w:rsidRPr="00AF60BB" w:rsidRDefault="00FA691A" w:rsidP="00FA691A">
            <w:pPr>
              <w:pStyle w:val="ListParagraph"/>
              <w:ind w:left="0"/>
              <w:jc w:val="center"/>
              <w:rPr>
                <w:rFonts w:cs="Times New Roman"/>
                <w:sz w:val="16"/>
                <w:szCs w:val="16"/>
                <w:lang w:val="en-US"/>
              </w:rPr>
            </w:pPr>
          </w:p>
        </w:tc>
      </w:tr>
      <w:tr w:rsidR="00FA691A" w:rsidRPr="00AF60BB" w14:paraId="4E7B54E1" w14:textId="77777777" w:rsidTr="002813A0">
        <w:trPr>
          <w:trHeight w:val="108"/>
        </w:trPr>
        <w:tc>
          <w:tcPr>
            <w:tcW w:w="824" w:type="dxa"/>
            <w:vMerge/>
            <w:shd w:val="clear" w:color="auto" w:fill="auto"/>
          </w:tcPr>
          <w:p w14:paraId="48A05D99" w14:textId="77777777" w:rsidR="00FA691A" w:rsidRPr="00AF60BB" w:rsidRDefault="00FA691A" w:rsidP="00FA691A">
            <w:pPr>
              <w:pStyle w:val="ListParagraph"/>
              <w:ind w:left="0"/>
              <w:jc w:val="center"/>
              <w:rPr>
                <w:rFonts w:cs="Times New Roman"/>
                <w:sz w:val="16"/>
                <w:szCs w:val="16"/>
                <w:lang w:val="en-US"/>
              </w:rPr>
            </w:pPr>
          </w:p>
        </w:tc>
        <w:tc>
          <w:tcPr>
            <w:tcW w:w="1051" w:type="dxa"/>
          </w:tcPr>
          <w:p w14:paraId="4B3383D5" w14:textId="77777777" w:rsidR="00FA691A" w:rsidRPr="00FA691A" w:rsidRDefault="00FA691A" w:rsidP="00FA691A">
            <w:pPr>
              <w:pStyle w:val="ListParagraph"/>
              <w:ind w:left="0"/>
              <w:jc w:val="center"/>
              <w:rPr>
                <w:rFonts w:cs="Times New Roman"/>
                <w:sz w:val="16"/>
                <w:szCs w:val="16"/>
                <w:lang w:val="en-US"/>
              </w:rPr>
            </w:pPr>
            <w:r w:rsidRPr="00FA691A">
              <w:rPr>
                <w:rFonts w:cs="Times New Roman"/>
                <w:sz w:val="16"/>
                <w:szCs w:val="16"/>
              </w:rPr>
              <w:t>Data</w:t>
            </w:r>
          </w:p>
        </w:tc>
        <w:tc>
          <w:tcPr>
            <w:tcW w:w="1304" w:type="dxa"/>
          </w:tcPr>
          <w:p w14:paraId="125566A3" w14:textId="7C2966E1" w:rsidR="00FA691A" w:rsidRPr="00FA691A" w:rsidRDefault="00FA691A" w:rsidP="00FA691A">
            <w:pPr>
              <w:pStyle w:val="ListParagraph"/>
              <w:ind w:left="0"/>
              <w:rPr>
                <w:rFonts w:cs="Times New Roman"/>
                <w:sz w:val="16"/>
                <w:szCs w:val="16"/>
                <w:lang w:val="en-US"/>
              </w:rPr>
            </w:pPr>
            <w:r w:rsidRPr="00FA691A">
              <w:rPr>
                <w:sz w:val="16"/>
                <w:szCs w:val="16"/>
              </w:rPr>
              <w:t>Does the Institution have appropriate access controls in place to manage and limit user access to sensitive data?</w:t>
            </w:r>
          </w:p>
        </w:tc>
        <w:tc>
          <w:tcPr>
            <w:tcW w:w="623" w:type="dxa"/>
          </w:tcPr>
          <w:p w14:paraId="714F3009" w14:textId="77777777" w:rsidR="00FA691A" w:rsidRPr="00AF60BB" w:rsidRDefault="00FA691A" w:rsidP="00FA691A">
            <w:pPr>
              <w:pStyle w:val="ListParagraph"/>
              <w:ind w:left="0"/>
              <w:jc w:val="center"/>
              <w:rPr>
                <w:rFonts w:cs="Times New Roman"/>
                <w:sz w:val="16"/>
                <w:szCs w:val="16"/>
                <w:lang w:val="en-US"/>
              </w:rPr>
            </w:pPr>
            <w:r w:rsidRPr="00AF60BB">
              <w:rPr>
                <w:rFonts w:cs="Times New Roman"/>
                <w:sz w:val="16"/>
                <w:szCs w:val="16"/>
              </w:rPr>
              <w:t>2.836</w:t>
            </w:r>
          </w:p>
        </w:tc>
        <w:tc>
          <w:tcPr>
            <w:tcW w:w="628" w:type="dxa"/>
            <w:vMerge/>
          </w:tcPr>
          <w:p w14:paraId="05F2CBA6" w14:textId="77777777" w:rsidR="00FA691A" w:rsidRPr="00AF60BB" w:rsidRDefault="00FA691A" w:rsidP="00FA691A">
            <w:pPr>
              <w:pStyle w:val="ListParagraph"/>
              <w:ind w:left="0"/>
              <w:jc w:val="center"/>
              <w:rPr>
                <w:rFonts w:cs="Times New Roman"/>
                <w:sz w:val="16"/>
                <w:szCs w:val="16"/>
                <w:lang w:val="en-US"/>
              </w:rPr>
            </w:pPr>
          </w:p>
        </w:tc>
      </w:tr>
    </w:tbl>
    <w:p w14:paraId="6C7410B4" w14:textId="0305A495" w:rsidR="007D025C" w:rsidRDefault="007D025C" w:rsidP="007D025C">
      <w:pPr>
        <w:pStyle w:val="Contents"/>
        <w:rPr>
          <w:rFonts w:cs="Times New Roman"/>
          <w:sz w:val="20"/>
          <w:szCs w:val="20"/>
          <w:lang w:val="en-US"/>
        </w:rPr>
      </w:pPr>
    </w:p>
    <w:p w14:paraId="401F2D2D" w14:textId="33B85F5F" w:rsidR="007615C2" w:rsidRPr="001B0D7B" w:rsidRDefault="0060169A" w:rsidP="007D025C">
      <w:pPr>
        <w:pStyle w:val="Contents"/>
        <w:rPr>
          <w:noProof/>
          <w:sz w:val="20"/>
          <w:szCs w:val="20"/>
        </w:rPr>
      </w:pPr>
      <w:r w:rsidRPr="0060169A">
        <w:t xml:space="preserve"> </w:t>
      </w:r>
      <w:r w:rsidR="009C558B" w:rsidRPr="001B0D7B">
        <w:rPr>
          <w:noProof/>
          <w:sz w:val="20"/>
          <w:szCs w:val="20"/>
        </w:rPr>
        <w:t>The access control aspect has an average value of 2.8, which indicates that there are attributes AC1 (physical) with a value of 2.6, and AC4 (applications) with a value of 2.7, which still do not meet the average value stated.</w:t>
      </w:r>
      <w:r w:rsidRPr="001B0D7B">
        <w:rPr>
          <w:noProof/>
          <w:sz w:val="20"/>
          <w:szCs w:val="20"/>
        </w:rPr>
        <w:t xml:space="preserve"> </w:t>
      </w:r>
      <w:r w:rsidR="009C558B" w:rsidRPr="001B0D7B">
        <w:rPr>
          <w:noProof/>
          <w:sz w:val="20"/>
          <w:szCs w:val="20"/>
        </w:rPr>
        <w:t>The access control aspect has, for attributes AC2 (network), AC3 (system), AC5 (functions), and AC6 (data), which is quite good but can be improved again.</w:t>
      </w:r>
      <w:r w:rsidRPr="001B0D7B">
        <w:rPr>
          <w:noProof/>
          <w:sz w:val="20"/>
          <w:szCs w:val="20"/>
        </w:rPr>
        <w:t xml:space="preserve"> </w:t>
      </w:r>
      <w:r w:rsidR="001B0D7B" w:rsidRPr="001B0D7B">
        <w:rPr>
          <w:noProof/>
          <w:sz w:val="20"/>
          <w:szCs w:val="20"/>
        </w:rPr>
        <w:t>The results of the access control are shown in the spider chart in Figure. 4.</w:t>
      </w:r>
    </w:p>
    <w:p w14:paraId="3EDF00AA" w14:textId="2AE8E7E0" w:rsidR="00D5461F" w:rsidRDefault="009D1761" w:rsidP="007D025C">
      <w:pPr>
        <w:pStyle w:val="Contents"/>
        <w:rPr>
          <w:rFonts w:cs="Times New Roman"/>
          <w:sz w:val="20"/>
          <w:szCs w:val="20"/>
          <w:lang w:val="en-US"/>
        </w:rPr>
      </w:pPr>
      <w:r>
        <w:rPr>
          <w:noProof/>
        </w:rPr>
        <w:drawing>
          <wp:anchor distT="0" distB="0" distL="114300" distR="114300" simplePos="0" relativeHeight="251662336" behindDoc="0" locked="0" layoutInCell="1" allowOverlap="1" wp14:anchorId="17242EC0" wp14:editId="5825D137">
            <wp:simplePos x="0" y="0"/>
            <wp:positionH relativeFrom="column">
              <wp:posOffset>695960</wp:posOffset>
            </wp:positionH>
            <wp:positionV relativeFrom="paragraph">
              <wp:posOffset>155575</wp:posOffset>
            </wp:positionV>
            <wp:extent cx="1905000" cy="1733550"/>
            <wp:effectExtent l="19050" t="19050" r="19050" b="19050"/>
            <wp:wrapTopAndBottom/>
            <wp:docPr id="10" name="image3.png" descr="Chart"/>
            <wp:cNvGraphicFramePr/>
            <a:graphic xmlns:a="http://schemas.openxmlformats.org/drawingml/2006/main">
              <a:graphicData uri="http://schemas.openxmlformats.org/drawingml/2006/picture">
                <pic:pic xmlns:pic="http://schemas.openxmlformats.org/drawingml/2006/picture">
                  <pic:nvPicPr>
                    <pic:cNvPr id="0" name="image3.png" descr="Chart"/>
                    <pic:cNvPicPr preferRelativeResize="0"/>
                  </pic:nvPicPr>
                  <pic:blipFill rotWithShape="1">
                    <a:blip r:embed="rId22" cstate="print">
                      <a:extLst>
                        <a:ext uri="{28A0092B-C50C-407E-A947-70E740481C1C}">
                          <a14:useLocalDpi xmlns:a14="http://schemas.microsoft.com/office/drawing/2010/main" val="0"/>
                        </a:ext>
                      </a:extLst>
                    </a:blip>
                    <a:srcRect l="21799" t="8328" r="22778" b="2515"/>
                    <a:stretch/>
                  </pic:blipFill>
                  <pic:spPr bwMode="auto">
                    <a:xfrm>
                      <a:off x="0" y="0"/>
                      <a:ext cx="1905000" cy="1733550"/>
                    </a:xfrm>
                    <a:prstGeom prst="rect">
                      <a:avLst/>
                    </a:prstGeom>
                    <a:ln w="63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anchor>
        </w:drawing>
      </w:r>
    </w:p>
    <w:p w14:paraId="4424277B" w14:textId="2DD9EDF4" w:rsidR="00A61FFF" w:rsidRDefault="009C558B" w:rsidP="009C558B">
      <w:pPr>
        <w:pStyle w:val="Contents"/>
        <w:ind w:firstLine="0"/>
        <w:jc w:val="center"/>
        <w:rPr>
          <w:smallCaps/>
          <w:sz w:val="16"/>
          <w:szCs w:val="16"/>
        </w:rPr>
      </w:pPr>
      <w:r>
        <w:rPr>
          <w:smallCaps/>
          <w:sz w:val="16"/>
          <w:szCs w:val="16"/>
        </w:rPr>
        <w:t>Figure</w:t>
      </w:r>
      <w:r w:rsidRPr="00374C7F">
        <w:rPr>
          <w:smallCaps/>
          <w:sz w:val="16"/>
          <w:szCs w:val="16"/>
        </w:rPr>
        <w:t xml:space="preserve"> </w:t>
      </w:r>
      <w:r>
        <w:rPr>
          <w:smallCaps/>
          <w:sz w:val="16"/>
          <w:szCs w:val="16"/>
        </w:rPr>
        <w:t>4</w:t>
      </w:r>
      <w:r w:rsidRPr="00374C7F">
        <w:rPr>
          <w:smallCaps/>
          <w:sz w:val="16"/>
          <w:szCs w:val="16"/>
        </w:rPr>
        <w:t xml:space="preserve">. </w:t>
      </w:r>
      <w:r w:rsidRPr="009C558B">
        <w:rPr>
          <w:smallCaps/>
          <w:sz w:val="16"/>
          <w:szCs w:val="16"/>
        </w:rPr>
        <w:t xml:space="preserve">access control aspect </w:t>
      </w:r>
      <w:r>
        <w:rPr>
          <w:smallCaps/>
          <w:sz w:val="16"/>
          <w:szCs w:val="16"/>
        </w:rPr>
        <w:t xml:space="preserve">Results </w:t>
      </w:r>
      <w:r w:rsidRPr="00374C7F">
        <w:rPr>
          <w:smallCaps/>
          <w:sz w:val="16"/>
          <w:szCs w:val="16"/>
        </w:rPr>
        <w:t>Spider Chart</w:t>
      </w:r>
    </w:p>
    <w:p w14:paraId="231651FD" w14:textId="1B1CE7E1" w:rsidR="009C558B" w:rsidRDefault="009C558B" w:rsidP="009C558B">
      <w:pPr>
        <w:pStyle w:val="Contents"/>
        <w:ind w:firstLine="0"/>
        <w:rPr>
          <w:rFonts w:cs="Times New Roman"/>
          <w:sz w:val="20"/>
          <w:szCs w:val="20"/>
          <w:lang w:val="en-US"/>
        </w:rPr>
      </w:pPr>
    </w:p>
    <w:p w14:paraId="601E724B" w14:textId="590C64B6" w:rsidR="007615C2" w:rsidRPr="007D025C" w:rsidRDefault="007615C2" w:rsidP="007D025C">
      <w:pPr>
        <w:pStyle w:val="Contents"/>
        <w:rPr>
          <w:rFonts w:cs="Times New Roman"/>
          <w:sz w:val="20"/>
          <w:szCs w:val="20"/>
          <w:lang w:val="en-US"/>
        </w:rPr>
      </w:pPr>
    </w:p>
    <w:p w14:paraId="3BB1C8D8" w14:textId="6CFC826A" w:rsidR="007D025C" w:rsidRPr="007615C2" w:rsidRDefault="007D025C" w:rsidP="007615C2">
      <w:pPr>
        <w:pStyle w:val="Contents"/>
        <w:spacing w:after="120"/>
        <w:ind w:firstLine="431"/>
        <w:jc w:val="center"/>
        <w:rPr>
          <w:rFonts w:cs="Times New Roman"/>
          <w:smallCaps/>
          <w:sz w:val="16"/>
          <w:szCs w:val="16"/>
          <w:lang w:val="en-US"/>
        </w:rPr>
      </w:pPr>
      <w:r w:rsidRPr="007615C2">
        <w:rPr>
          <w:rFonts w:cs="Times New Roman"/>
          <w:smallCaps/>
          <w:sz w:val="16"/>
          <w:szCs w:val="16"/>
          <w:lang w:val="en-US"/>
        </w:rPr>
        <w:t>Tabl</w:t>
      </w:r>
      <w:r w:rsidR="009D1761">
        <w:rPr>
          <w:rFonts w:cs="Times New Roman"/>
          <w:smallCaps/>
          <w:sz w:val="16"/>
          <w:szCs w:val="16"/>
          <w:lang w:val="en-US"/>
        </w:rPr>
        <w:t>e</w:t>
      </w:r>
      <w:r w:rsidRPr="007615C2">
        <w:rPr>
          <w:rFonts w:cs="Times New Roman"/>
          <w:smallCaps/>
          <w:sz w:val="16"/>
          <w:szCs w:val="16"/>
          <w:lang w:val="en-US"/>
        </w:rPr>
        <w:t xml:space="preserve"> 4</w:t>
      </w:r>
      <w:r w:rsidR="009D1761">
        <w:rPr>
          <w:rFonts w:cs="Times New Roman"/>
          <w:smallCaps/>
          <w:sz w:val="16"/>
          <w:szCs w:val="16"/>
          <w:lang w:val="en-US"/>
        </w:rPr>
        <w:t>.</w:t>
      </w:r>
      <w:r w:rsidRPr="007615C2">
        <w:rPr>
          <w:rFonts w:cs="Times New Roman"/>
          <w:smallCaps/>
          <w:sz w:val="16"/>
          <w:szCs w:val="16"/>
          <w:lang w:val="en-US"/>
        </w:rPr>
        <w:t xml:space="preserve"> </w:t>
      </w:r>
      <w:r w:rsidRPr="00375E4E">
        <w:rPr>
          <w:rFonts w:cs="Times New Roman"/>
          <w:smallCaps/>
          <w:sz w:val="16"/>
          <w:szCs w:val="16"/>
          <w:lang w:val="en-US"/>
        </w:rPr>
        <w:t>Risk Management</w:t>
      </w:r>
      <w:r w:rsidR="00375E4E" w:rsidRPr="00375E4E">
        <w:rPr>
          <w:rFonts w:cs="Times New Roman"/>
          <w:smallCaps/>
          <w:sz w:val="16"/>
          <w:szCs w:val="16"/>
          <w:lang w:val="en-US"/>
        </w:rPr>
        <w:t xml:space="preserve"> Evaluation Result</w:t>
      </w:r>
    </w:p>
    <w:tbl>
      <w:tblPr>
        <w:tblStyle w:val="TableGrid"/>
        <w:tblW w:w="0" w:type="auto"/>
        <w:tblInd w:w="171" w:type="dxa"/>
        <w:tblLook w:val="04A0" w:firstRow="1" w:lastRow="0" w:firstColumn="1" w:lastColumn="0" w:noHBand="0" w:noVBand="1"/>
      </w:tblPr>
      <w:tblGrid>
        <w:gridCol w:w="1144"/>
        <w:gridCol w:w="974"/>
        <w:gridCol w:w="1132"/>
        <w:gridCol w:w="610"/>
        <w:gridCol w:w="615"/>
      </w:tblGrid>
      <w:tr w:rsidR="00FA691A" w:rsidRPr="00AF60BB" w14:paraId="29C07195" w14:textId="77777777" w:rsidTr="004E4AD9">
        <w:tc>
          <w:tcPr>
            <w:tcW w:w="1144" w:type="dxa"/>
            <w:vAlign w:val="center"/>
          </w:tcPr>
          <w:p w14:paraId="07EBCA2F" w14:textId="332EC43C" w:rsidR="00FA691A" w:rsidRPr="00AF60BB" w:rsidRDefault="00FA691A" w:rsidP="00FA691A">
            <w:pPr>
              <w:pStyle w:val="ListParagraph"/>
              <w:ind w:left="0"/>
              <w:jc w:val="center"/>
              <w:rPr>
                <w:rFonts w:cs="Times New Roman"/>
                <w:b/>
                <w:sz w:val="16"/>
                <w:szCs w:val="16"/>
                <w:lang w:val="en-US"/>
              </w:rPr>
            </w:pPr>
            <w:r>
              <w:rPr>
                <w:rFonts w:cs="Times New Roman"/>
                <w:b/>
                <w:sz w:val="16"/>
                <w:szCs w:val="16"/>
                <w:lang w:val="en-US"/>
              </w:rPr>
              <w:t>Clause</w:t>
            </w:r>
          </w:p>
        </w:tc>
        <w:tc>
          <w:tcPr>
            <w:tcW w:w="974" w:type="dxa"/>
            <w:vAlign w:val="center"/>
          </w:tcPr>
          <w:p w14:paraId="7BB8336E" w14:textId="22A97B0B" w:rsidR="00FA691A" w:rsidRPr="00AF60BB" w:rsidRDefault="00FA691A" w:rsidP="00FA691A">
            <w:pPr>
              <w:pStyle w:val="ListParagraph"/>
              <w:ind w:left="0"/>
              <w:jc w:val="center"/>
              <w:rPr>
                <w:rFonts w:cs="Times New Roman"/>
                <w:b/>
                <w:sz w:val="16"/>
                <w:szCs w:val="16"/>
                <w:lang w:val="en-US"/>
              </w:rPr>
            </w:pPr>
            <w:r w:rsidRPr="00AF60BB">
              <w:rPr>
                <w:rFonts w:cs="Times New Roman"/>
                <w:b/>
                <w:sz w:val="16"/>
                <w:szCs w:val="16"/>
                <w:lang w:val="en-US"/>
              </w:rPr>
              <w:t>A</w:t>
            </w:r>
            <w:r>
              <w:rPr>
                <w:rFonts w:cs="Times New Roman"/>
                <w:b/>
                <w:sz w:val="16"/>
                <w:szCs w:val="16"/>
                <w:lang w:val="en-US"/>
              </w:rPr>
              <w:t>t</w:t>
            </w:r>
            <w:r w:rsidRPr="00AF60BB">
              <w:rPr>
                <w:rFonts w:cs="Times New Roman"/>
                <w:b/>
                <w:sz w:val="16"/>
                <w:szCs w:val="16"/>
                <w:lang w:val="en-US"/>
              </w:rPr>
              <w:t>tribut</w:t>
            </w:r>
            <w:r>
              <w:rPr>
                <w:rFonts w:cs="Times New Roman"/>
                <w:b/>
                <w:sz w:val="16"/>
                <w:szCs w:val="16"/>
                <w:lang w:val="en-US"/>
              </w:rPr>
              <w:t>e</w:t>
            </w:r>
          </w:p>
        </w:tc>
        <w:tc>
          <w:tcPr>
            <w:tcW w:w="1092" w:type="dxa"/>
            <w:vAlign w:val="center"/>
          </w:tcPr>
          <w:p w14:paraId="6499F24D" w14:textId="3003B23F" w:rsidR="00FA691A" w:rsidRPr="00AF60BB" w:rsidRDefault="00FA691A" w:rsidP="00FA691A">
            <w:pPr>
              <w:pStyle w:val="ListParagraph"/>
              <w:ind w:left="0"/>
              <w:jc w:val="center"/>
              <w:rPr>
                <w:rFonts w:cs="Times New Roman"/>
                <w:b/>
                <w:sz w:val="16"/>
                <w:szCs w:val="16"/>
                <w:lang w:val="en-US"/>
              </w:rPr>
            </w:pPr>
            <w:r>
              <w:rPr>
                <w:rFonts w:cs="Times New Roman"/>
                <w:b/>
                <w:sz w:val="16"/>
                <w:szCs w:val="16"/>
                <w:lang w:val="en-US"/>
              </w:rPr>
              <w:t>Question</w:t>
            </w:r>
          </w:p>
        </w:tc>
        <w:tc>
          <w:tcPr>
            <w:tcW w:w="610" w:type="dxa"/>
            <w:vAlign w:val="center"/>
          </w:tcPr>
          <w:p w14:paraId="00F1712F" w14:textId="7A552ED8" w:rsidR="00FA691A" w:rsidRPr="00AF60BB" w:rsidRDefault="00FA691A" w:rsidP="00FA691A">
            <w:pPr>
              <w:pStyle w:val="ListParagraph"/>
              <w:ind w:left="0"/>
              <w:jc w:val="center"/>
              <w:rPr>
                <w:rFonts w:cs="Times New Roman"/>
                <w:b/>
                <w:sz w:val="16"/>
                <w:szCs w:val="16"/>
                <w:lang w:val="en-US"/>
              </w:rPr>
            </w:pPr>
            <w:r>
              <w:rPr>
                <w:rFonts w:cs="Times New Roman"/>
                <w:b/>
                <w:sz w:val="16"/>
                <w:szCs w:val="16"/>
                <w:lang w:val="en-US"/>
              </w:rPr>
              <w:t>Score</w:t>
            </w:r>
          </w:p>
        </w:tc>
        <w:tc>
          <w:tcPr>
            <w:tcW w:w="615" w:type="dxa"/>
            <w:vAlign w:val="center"/>
          </w:tcPr>
          <w:p w14:paraId="498FB931" w14:textId="79E84B28" w:rsidR="00FA691A" w:rsidRPr="00AF60BB" w:rsidRDefault="00FA691A" w:rsidP="00FA691A">
            <w:pPr>
              <w:pStyle w:val="ListParagraph"/>
              <w:ind w:left="0"/>
              <w:jc w:val="center"/>
              <w:rPr>
                <w:rFonts w:cs="Times New Roman"/>
                <w:b/>
                <w:sz w:val="16"/>
                <w:szCs w:val="16"/>
                <w:lang w:val="en-US"/>
              </w:rPr>
            </w:pPr>
            <w:r w:rsidRPr="00AF60BB">
              <w:rPr>
                <w:rFonts w:cs="Times New Roman"/>
                <w:b/>
                <w:sz w:val="16"/>
                <w:szCs w:val="16"/>
                <w:lang w:val="en-US"/>
              </w:rPr>
              <w:t>Total</w:t>
            </w:r>
            <w:r>
              <w:rPr>
                <w:rFonts w:cs="Times New Roman"/>
                <w:b/>
                <w:sz w:val="16"/>
                <w:szCs w:val="16"/>
                <w:lang w:val="en-US"/>
              </w:rPr>
              <w:t xml:space="preserve"> Score</w:t>
            </w:r>
          </w:p>
        </w:tc>
      </w:tr>
      <w:tr w:rsidR="000A1F8F" w:rsidRPr="00AF60BB" w14:paraId="1ABCAB44" w14:textId="77777777" w:rsidTr="002813A0">
        <w:trPr>
          <w:trHeight w:val="108"/>
        </w:trPr>
        <w:tc>
          <w:tcPr>
            <w:tcW w:w="1144" w:type="dxa"/>
            <w:vMerge w:val="restart"/>
            <w:shd w:val="clear" w:color="auto" w:fill="auto"/>
          </w:tcPr>
          <w:p w14:paraId="57E867E3" w14:textId="15D13159" w:rsidR="000A1F8F" w:rsidRPr="00FA691A" w:rsidRDefault="000A1F8F" w:rsidP="000A1F8F">
            <w:pPr>
              <w:pStyle w:val="ListParagraph"/>
              <w:ind w:left="0"/>
              <w:jc w:val="center"/>
              <w:rPr>
                <w:rFonts w:cs="Times New Roman"/>
                <w:b/>
                <w:bCs/>
                <w:sz w:val="16"/>
                <w:szCs w:val="16"/>
                <w:lang w:val="en-US"/>
              </w:rPr>
            </w:pPr>
            <w:r w:rsidRPr="00FA691A">
              <w:rPr>
                <w:rFonts w:cs="Times New Roman"/>
                <w:b/>
                <w:bCs/>
                <w:sz w:val="16"/>
                <w:szCs w:val="16"/>
                <w:lang w:val="en-US"/>
              </w:rPr>
              <w:t>Risk Management</w:t>
            </w:r>
          </w:p>
        </w:tc>
        <w:tc>
          <w:tcPr>
            <w:tcW w:w="974" w:type="dxa"/>
          </w:tcPr>
          <w:p w14:paraId="09E663AF" w14:textId="77777777" w:rsidR="000A1F8F" w:rsidRPr="000A1F8F" w:rsidRDefault="000A1F8F" w:rsidP="000A1F8F">
            <w:pPr>
              <w:pStyle w:val="ListParagraph"/>
              <w:ind w:left="0"/>
              <w:jc w:val="center"/>
              <w:rPr>
                <w:rFonts w:cs="Times New Roman"/>
                <w:sz w:val="16"/>
                <w:szCs w:val="16"/>
                <w:lang w:val="en-US"/>
              </w:rPr>
            </w:pPr>
            <w:r w:rsidRPr="000A1F8F">
              <w:rPr>
                <w:rFonts w:cs="Times New Roman"/>
                <w:sz w:val="16"/>
                <w:szCs w:val="16"/>
              </w:rPr>
              <w:t>Risk Assesment</w:t>
            </w:r>
          </w:p>
        </w:tc>
        <w:tc>
          <w:tcPr>
            <w:tcW w:w="1092" w:type="dxa"/>
          </w:tcPr>
          <w:p w14:paraId="668AD97C" w14:textId="48581EC4" w:rsidR="000A1F8F" w:rsidRPr="00AF60BB" w:rsidRDefault="000A1F8F" w:rsidP="000A1F8F">
            <w:pPr>
              <w:pStyle w:val="ListParagraph"/>
              <w:ind w:left="0"/>
              <w:rPr>
                <w:rFonts w:cs="Times New Roman"/>
                <w:sz w:val="16"/>
                <w:szCs w:val="16"/>
                <w:lang w:val="en-US"/>
              </w:rPr>
            </w:pPr>
            <w:r w:rsidRPr="000A1F8F">
              <w:rPr>
                <w:sz w:val="16"/>
                <w:szCs w:val="16"/>
              </w:rPr>
              <w:t>Does the Institution know the risks that may occur in information security?</w:t>
            </w:r>
          </w:p>
        </w:tc>
        <w:tc>
          <w:tcPr>
            <w:tcW w:w="610" w:type="dxa"/>
          </w:tcPr>
          <w:p w14:paraId="77C64AA0" w14:textId="77777777" w:rsidR="000A1F8F" w:rsidRPr="00AF60BB" w:rsidRDefault="000A1F8F" w:rsidP="000A1F8F">
            <w:pPr>
              <w:pStyle w:val="ListParagraph"/>
              <w:ind w:left="0"/>
              <w:jc w:val="center"/>
              <w:rPr>
                <w:rFonts w:cs="Times New Roman"/>
                <w:sz w:val="16"/>
                <w:szCs w:val="16"/>
                <w:lang w:val="en-US"/>
              </w:rPr>
            </w:pPr>
            <w:r w:rsidRPr="00AF60BB">
              <w:rPr>
                <w:rFonts w:cs="Times New Roman"/>
                <w:sz w:val="16"/>
                <w:szCs w:val="16"/>
              </w:rPr>
              <w:t>2.763</w:t>
            </w:r>
          </w:p>
        </w:tc>
        <w:tc>
          <w:tcPr>
            <w:tcW w:w="615" w:type="dxa"/>
            <w:vMerge w:val="restart"/>
          </w:tcPr>
          <w:p w14:paraId="0D29E180" w14:textId="77777777" w:rsidR="000A1F8F" w:rsidRPr="00AF60BB" w:rsidRDefault="000A1F8F" w:rsidP="000A1F8F">
            <w:pPr>
              <w:pStyle w:val="ListParagraph"/>
              <w:ind w:left="0"/>
              <w:jc w:val="center"/>
              <w:rPr>
                <w:rFonts w:cs="Times New Roman"/>
                <w:sz w:val="16"/>
                <w:szCs w:val="16"/>
                <w:lang w:val="en-US"/>
              </w:rPr>
            </w:pPr>
            <w:r w:rsidRPr="00AF60BB">
              <w:rPr>
                <w:rFonts w:cs="Times New Roman"/>
                <w:sz w:val="16"/>
                <w:szCs w:val="16"/>
              </w:rPr>
              <w:t>2.727</w:t>
            </w:r>
          </w:p>
        </w:tc>
      </w:tr>
      <w:tr w:rsidR="000A1F8F" w:rsidRPr="00AF60BB" w14:paraId="5D83254D" w14:textId="77777777" w:rsidTr="002813A0">
        <w:trPr>
          <w:trHeight w:val="108"/>
        </w:trPr>
        <w:tc>
          <w:tcPr>
            <w:tcW w:w="1144" w:type="dxa"/>
            <w:vMerge/>
            <w:shd w:val="clear" w:color="auto" w:fill="auto"/>
          </w:tcPr>
          <w:p w14:paraId="38EDC73B" w14:textId="77777777" w:rsidR="000A1F8F" w:rsidRPr="00AF60BB" w:rsidRDefault="000A1F8F" w:rsidP="000A1F8F">
            <w:pPr>
              <w:pStyle w:val="ListParagraph"/>
              <w:ind w:left="0"/>
              <w:jc w:val="center"/>
              <w:rPr>
                <w:rFonts w:cs="Times New Roman"/>
                <w:sz w:val="16"/>
                <w:szCs w:val="16"/>
                <w:lang w:val="en-US"/>
              </w:rPr>
            </w:pPr>
          </w:p>
        </w:tc>
        <w:tc>
          <w:tcPr>
            <w:tcW w:w="974" w:type="dxa"/>
          </w:tcPr>
          <w:p w14:paraId="150107BD" w14:textId="77777777" w:rsidR="000A1F8F" w:rsidRPr="000A1F8F" w:rsidRDefault="000A1F8F" w:rsidP="000A1F8F">
            <w:pPr>
              <w:pStyle w:val="ListParagraph"/>
              <w:ind w:left="0"/>
              <w:jc w:val="center"/>
              <w:rPr>
                <w:rFonts w:cs="Times New Roman"/>
                <w:sz w:val="16"/>
                <w:szCs w:val="16"/>
                <w:lang w:val="en-US"/>
              </w:rPr>
            </w:pPr>
            <w:r w:rsidRPr="000A1F8F">
              <w:rPr>
                <w:rFonts w:cs="Times New Roman"/>
                <w:sz w:val="16"/>
                <w:szCs w:val="16"/>
              </w:rPr>
              <w:t>Risk Analysis</w:t>
            </w:r>
          </w:p>
        </w:tc>
        <w:tc>
          <w:tcPr>
            <w:tcW w:w="1092" w:type="dxa"/>
          </w:tcPr>
          <w:p w14:paraId="6392A750" w14:textId="7D10C511" w:rsidR="000A1F8F" w:rsidRPr="000A1F8F" w:rsidRDefault="000A1F8F" w:rsidP="000A1F8F">
            <w:pPr>
              <w:pStyle w:val="ListParagraph"/>
              <w:ind w:left="0"/>
              <w:rPr>
                <w:rFonts w:cs="Times New Roman"/>
                <w:sz w:val="16"/>
                <w:szCs w:val="16"/>
                <w:lang w:val="en-US"/>
              </w:rPr>
            </w:pPr>
            <w:r w:rsidRPr="000A1F8F">
              <w:rPr>
                <w:sz w:val="16"/>
                <w:szCs w:val="16"/>
              </w:rPr>
              <w:t xml:space="preserve">Has the Institution carried out a proper </w:t>
            </w:r>
            <w:r w:rsidRPr="000A1F8F">
              <w:rPr>
                <w:sz w:val="16"/>
                <w:szCs w:val="16"/>
              </w:rPr>
              <w:t>analysis to understand threats and vulnerabilities in the information security aspect?</w:t>
            </w:r>
          </w:p>
        </w:tc>
        <w:tc>
          <w:tcPr>
            <w:tcW w:w="610" w:type="dxa"/>
          </w:tcPr>
          <w:p w14:paraId="0C29971C" w14:textId="77777777" w:rsidR="000A1F8F" w:rsidRPr="00AF60BB" w:rsidRDefault="000A1F8F" w:rsidP="000A1F8F">
            <w:pPr>
              <w:pStyle w:val="ListParagraph"/>
              <w:ind w:left="0"/>
              <w:jc w:val="center"/>
              <w:rPr>
                <w:rFonts w:cs="Times New Roman"/>
                <w:sz w:val="16"/>
                <w:szCs w:val="16"/>
                <w:lang w:val="en-US"/>
              </w:rPr>
            </w:pPr>
            <w:r w:rsidRPr="00AF60BB">
              <w:rPr>
                <w:rFonts w:cs="Times New Roman"/>
                <w:sz w:val="16"/>
                <w:szCs w:val="16"/>
              </w:rPr>
              <w:t>2.69</w:t>
            </w:r>
          </w:p>
        </w:tc>
        <w:tc>
          <w:tcPr>
            <w:tcW w:w="615" w:type="dxa"/>
            <w:vMerge/>
          </w:tcPr>
          <w:p w14:paraId="3296C7FE" w14:textId="77777777" w:rsidR="000A1F8F" w:rsidRPr="00AF60BB" w:rsidRDefault="000A1F8F" w:rsidP="000A1F8F">
            <w:pPr>
              <w:pStyle w:val="ListParagraph"/>
              <w:ind w:left="0"/>
              <w:jc w:val="center"/>
              <w:rPr>
                <w:rFonts w:cs="Times New Roman"/>
                <w:sz w:val="16"/>
                <w:szCs w:val="16"/>
                <w:lang w:val="en-US"/>
              </w:rPr>
            </w:pPr>
          </w:p>
        </w:tc>
      </w:tr>
      <w:tr w:rsidR="000A1F8F" w:rsidRPr="00AF60BB" w14:paraId="5BF84536" w14:textId="77777777" w:rsidTr="002813A0">
        <w:trPr>
          <w:trHeight w:val="108"/>
        </w:trPr>
        <w:tc>
          <w:tcPr>
            <w:tcW w:w="1144" w:type="dxa"/>
            <w:vMerge/>
            <w:shd w:val="clear" w:color="auto" w:fill="auto"/>
          </w:tcPr>
          <w:p w14:paraId="6DA962B6" w14:textId="77777777" w:rsidR="000A1F8F" w:rsidRPr="00AF60BB" w:rsidRDefault="000A1F8F" w:rsidP="000A1F8F">
            <w:pPr>
              <w:pStyle w:val="ListParagraph"/>
              <w:ind w:left="0"/>
              <w:jc w:val="center"/>
              <w:rPr>
                <w:rFonts w:cs="Times New Roman"/>
                <w:sz w:val="16"/>
                <w:szCs w:val="16"/>
                <w:lang w:val="en-US"/>
              </w:rPr>
            </w:pPr>
          </w:p>
        </w:tc>
        <w:tc>
          <w:tcPr>
            <w:tcW w:w="974" w:type="dxa"/>
          </w:tcPr>
          <w:p w14:paraId="163CD263" w14:textId="66AE6CA5" w:rsidR="000A1F8F" w:rsidRPr="000A1F8F" w:rsidRDefault="000A1F8F" w:rsidP="000A1F8F">
            <w:pPr>
              <w:pStyle w:val="ListParagraph"/>
              <w:ind w:left="0"/>
              <w:jc w:val="center"/>
              <w:rPr>
                <w:rFonts w:cs="Times New Roman"/>
                <w:sz w:val="16"/>
                <w:szCs w:val="16"/>
                <w:lang w:val="en-US"/>
              </w:rPr>
            </w:pPr>
            <w:r w:rsidRPr="000A1F8F">
              <w:rPr>
                <w:rFonts w:cs="Times New Roman"/>
                <w:sz w:val="16"/>
                <w:szCs w:val="16"/>
              </w:rPr>
              <w:t>Risk Mitigations</w:t>
            </w:r>
          </w:p>
        </w:tc>
        <w:tc>
          <w:tcPr>
            <w:tcW w:w="1092" w:type="dxa"/>
          </w:tcPr>
          <w:p w14:paraId="365FD397" w14:textId="4D6FA09F" w:rsidR="000A1F8F" w:rsidRPr="000A1F8F" w:rsidRDefault="000A1F8F" w:rsidP="000A1F8F">
            <w:pPr>
              <w:pStyle w:val="ListParagraph"/>
              <w:ind w:left="0"/>
              <w:rPr>
                <w:rFonts w:cs="Times New Roman"/>
                <w:sz w:val="16"/>
                <w:szCs w:val="16"/>
                <w:lang w:val="en-US"/>
              </w:rPr>
            </w:pPr>
            <w:r w:rsidRPr="000A1F8F">
              <w:rPr>
                <w:sz w:val="16"/>
                <w:szCs w:val="16"/>
              </w:rPr>
              <w:t>How effective are the risk mitigation steps taken by the IT department in reducing the impact of information security threats, such as data backup, disaster recovery, and network security monitoring?</w:t>
            </w:r>
          </w:p>
        </w:tc>
        <w:tc>
          <w:tcPr>
            <w:tcW w:w="610" w:type="dxa"/>
          </w:tcPr>
          <w:p w14:paraId="15452778" w14:textId="77777777" w:rsidR="000A1F8F" w:rsidRPr="00AF60BB" w:rsidRDefault="000A1F8F" w:rsidP="000A1F8F">
            <w:pPr>
              <w:pStyle w:val="ListParagraph"/>
              <w:ind w:left="0"/>
              <w:jc w:val="center"/>
              <w:rPr>
                <w:rFonts w:cs="Times New Roman"/>
                <w:sz w:val="16"/>
                <w:szCs w:val="16"/>
                <w:lang w:val="en-US"/>
              </w:rPr>
            </w:pPr>
            <w:r w:rsidRPr="00AF60BB">
              <w:rPr>
                <w:rFonts w:cs="Times New Roman"/>
                <w:sz w:val="16"/>
                <w:szCs w:val="16"/>
              </w:rPr>
              <w:t>2.727</w:t>
            </w:r>
          </w:p>
        </w:tc>
        <w:tc>
          <w:tcPr>
            <w:tcW w:w="615" w:type="dxa"/>
            <w:vMerge/>
          </w:tcPr>
          <w:p w14:paraId="1907D161" w14:textId="77777777" w:rsidR="000A1F8F" w:rsidRPr="00AF60BB" w:rsidRDefault="000A1F8F" w:rsidP="000A1F8F">
            <w:pPr>
              <w:pStyle w:val="ListParagraph"/>
              <w:ind w:left="0"/>
              <w:jc w:val="center"/>
              <w:rPr>
                <w:rFonts w:cs="Times New Roman"/>
                <w:sz w:val="16"/>
                <w:szCs w:val="16"/>
                <w:lang w:val="en-US"/>
              </w:rPr>
            </w:pPr>
          </w:p>
        </w:tc>
      </w:tr>
    </w:tbl>
    <w:p w14:paraId="5E8413B0" w14:textId="095CE73C" w:rsidR="007D025C" w:rsidRPr="007D025C" w:rsidRDefault="007D025C" w:rsidP="007D025C">
      <w:pPr>
        <w:pStyle w:val="Contents"/>
        <w:rPr>
          <w:rFonts w:cs="Times New Roman"/>
          <w:sz w:val="20"/>
          <w:szCs w:val="20"/>
          <w:lang w:val="en-US"/>
        </w:rPr>
      </w:pPr>
    </w:p>
    <w:p w14:paraId="0BF4366F" w14:textId="34400D51" w:rsidR="007D025C" w:rsidRPr="001B0D7B" w:rsidRDefault="001B0D7B" w:rsidP="007D025C">
      <w:pPr>
        <w:pStyle w:val="Contents"/>
        <w:rPr>
          <w:noProof/>
          <w:sz w:val="20"/>
          <w:szCs w:val="20"/>
        </w:rPr>
      </w:pPr>
      <w:r w:rsidRPr="001B0D7B">
        <w:rPr>
          <w:sz w:val="20"/>
          <w:szCs w:val="20"/>
        </w:rPr>
        <w:t xml:space="preserve">The </w:t>
      </w:r>
      <w:r w:rsidR="00843176">
        <w:rPr>
          <w:sz w:val="20"/>
          <w:szCs w:val="20"/>
          <w:lang w:val="en-US"/>
        </w:rPr>
        <w:t>r</w:t>
      </w:r>
      <w:r w:rsidRPr="001B0D7B">
        <w:rPr>
          <w:sz w:val="20"/>
          <w:szCs w:val="20"/>
        </w:rPr>
        <w:t xml:space="preserve">isk </w:t>
      </w:r>
      <w:r w:rsidR="00843176">
        <w:rPr>
          <w:sz w:val="20"/>
          <w:szCs w:val="20"/>
          <w:lang w:val="en-US"/>
        </w:rPr>
        <w:t>m</w:t>
      </w:r>
      <w:r w:rsidRPr="001B0D7B">
        <w:rPr>
          <w:sz w:val="20"/>
          <w:szCs w:val="20"/>
        </w:rPr>
        <w:t xml:space="preserve">anagement aspect with </w:t>
      </w:r>
      <w:r w:rsidR="00843176">
        <w:rPr>
          <w:sz w:val="20"/>
          <w:szCs w:val="20"/>
          <w:lang w:val="en-US"/>
        </w:rPr>
        <w:t>r</w:t>
      </w:r>
      <w:r w:rsidRPr="001B0D7B">
        <w:rPr>
          <w:sz w:val="20"/>
          <w:szCs w:val="20"/>
        </w:rPr>
        <w:t xml:space="preserve">isk </w:t>
      </w:r>
      <w:r w:rsidR="00843176">
        <w:rPr>
          <w:sz w:val="20"/>
          <w:szCs w:val="20"/>
          <w:lang w:val="en-US"/>
        </w:rPr>
        <w:t>m</w:t>
      </w:r>
      <w:r w:rsidRPr="001B0D7B">
        <w:rPr>
          <w:sz w:val="20"/>
          <w:szCs w:val="20"/>
        </w:rPr>
        <w:t xml:space="preserve">anagement (RM1) obtains a value above the average and then </w:t>
      </w:r>
      <w:r w:rsidR="00843176">
        <w:rPr>
          <w:sz w:val="20"/>
          <w:szCs w:val="20"/>
          <w:lang w:val="en-US"/>
        </w:rPr>
        <w:t>r</w:t>
      </w:r>
      <w:r w:rsidRPr="001B0D7B">
        <w:rPr>
          <w:sz w:val="20"/>
          <w:szCs w:val="20"/>
        </w:rPr>
        <w:t xml:space="preserve">isk </w:t>
      </w:r>
      <w:r w:rsidR="00843176">
        <w:rPr>
          <w:sz w:val="20"/>
          <w:szCs w:val="20"/>
          <w:lang w:val="en-US"/>
        </w:rPr>
        <w:t>m</w:t>
      </w:r>
      <w:r w:rsidRPr="001B0D7B">
        <w:rPr>
          <w:sz w:val="20"/>
          <w:szCs w:val="20"/>
        </w:rPr>
        <w:t>itigation (RM3), which is in line with the average.</w:t>
      </w:r>
      <w:r w:rsidR="00D5461F" w:rsidRPr="001B0D7B">
        <w:rPr>
          <w:rFonts w:cs="Times New Roman"/>
          <w:sz w:val="20"/>
          <w:szCs w:val="20"/>
          <w:lang w:val="en-US"/>
        </w:rPr>
        <w:t xml:space="preserve"> Then the </w:t>
      </w:r>
      <w:r w:rsidR="00843176">
        <w:rPr>
          <w:rFonts w:cs="Times New Roman"/>
          <w:sz w:val="20"/>
          <w:szCs w:val="20"/>
          <w:lang w:val="en-US"/>
        </w:rPr>
        <w:t>r</w:t>
      </w:r>
      <w:r w:rsidR="00D5461F" w:rsidRPr="001B0D7B">
        <w:rPr>
          <w:rFonts w:cs="Times New Roman"/>
          <w:sz w:val="20"/>
          <w:szCs w:val="20"/>
          <w:lang w:val="en-US"/>
        </w:rPr>
        <w:t xml:space="preserve">isk </w:t>
      </w:r>
      <w:r w:rsidR="00843176">
        <w:rPr>
          <w:rFonts w:cs="Times New Roman"/>
          <w:sz w:val="20"/>
          <w:szCs w:val="20"/>
          <w:lang w:val="en-US"/>
        </w:rPr>
        <w:t>a</w:t>
      </w:r>
      <w:r w:rsidR="00D5461F" w:rsidRPr="001B0D7B">
        <w:rPr>
          <w:rFonts w:cs="Times New Roman"/>
          <w:sz w:val="20"/>
          <w:szCs w:val="20"/>
          <w:lang w:val="en-US"/>
        </w:rPr>
        <w:t>nalysis value (RM2) is below average. The three attributes above still require quality improvement so that the resulting value is better</w:t>
      </w:r>
      <w:r w:rsidR="00D5461F" w:rsidRPr="001B0D7B">
        <w:rPr>
          <w:rFonts w:cs="Times New Roman"/>
          <w:sz w:val="20"/>
          <w:szCs w:val="20"/>
          <w:lang w:val="en-US"/>
        </w:rPr>
        <w:t xml:space="preserve">. </w:t>
      </w:r>
      <w:r w:rsidRPr="001B0D7B">
        <w:rPr>
          <w:noProof/>
          <w:sz w:val="20"/>
          <w:szCs w:val="20"/>
        </w:rPr>
        <w:t>The results of risk management are depicted in the spider chart in Figure 5.</w:t>
      </w:r>
    </w:p>
    <w:p w14:paraId="48341566" w14:textId="77777777" w:rsidR="009D1761" w:rsidRDefault="009D1761" w:rsidP="007D025C">
      <w:pPr>
        <w:pStyle w:val="Contents"/>
        <w:rPr>
          <w:noProof/>
          <w:sz w:val="20"/>
          <w:szCs w:val="20"/>
        </w:rPr>
      </w:pPr>
    </w:p>
    <w:p w14:paraId="04A1D4CD" w14:textId="43528ED7" w:rsidR="009D1761" w:rsidRDefault="009D1761" w:rsidP="009D1761">
      <w:pPr>
        <w:pStyle w:val="Contents"/>
        <w:jc w:val="center"/>
        <w:rPr>
          <w:rFonts w:cs="Times New Roman"/>
          <w:sz w:val="20"/>
          <w:szCs w:val="20"/>
          <w:lang w:val="en-US"/>
        </w:rPr>
      </w:pPr>
      <w:r>
        <w:rPr>
          <w:rFonts w:cs="Times New Roman"/>
          <w:noProof/>
          <w:sz w:val="20"/>
          <w:szCs w:val="20"/>
          <w:lang w:val="en-US"/>
        </w:rPr>
        <w:drawing>
          <wp:inline distT="0" distB="0" distL="0" distR="0" wp14:anchorId="64B50AC3" wp14:editId="7745942E">
            <wp:extent cx="1901825" cy="1396365"/>
            <wp:effectExtent l="0" t="0" r="3175" b="0"/>
            <wp:docPr id="235719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1825" cy="1396365"/>
                    </a:xfrm>
                    <a:prstGeom prst="rect">
                      <a:avLst/>
                    </a:prstGeom>
                    <a:noFill/>
                  </pic:spPr>
                </pic:pic>
              </a:graphicData>
            </a:graphic>
          </wp:inline>
        </w:drawing>
      </w:r>
    </w:p>
    <w:p w14:paraId="1F1DA0F9" w14:textId="6EF32CF1" w:rsidR="0069433F" w:rsidRDefault="0069433F" w:rsidP="007D025C">
      <w:pPr>
        <w:pStyle w:val="Contents"/>
        <w:rPr>
          <w:smallCaps/>
          <w:sz w:val="16"/>
          <w:szCs w:val="16"/>
        </w:rPr>
      </w:pPr>
    </w:p>
    <w:p w14:paraId="452AF394" w14:textId="25D3BABF" w:rsidR="00D5461F" w:rsidRDefault="00D5461F" w:rsidP="007D025C">
      <w:pPr>
        <w:pStyle w:val="Contents"/>
        <w:rPr>
          <w:smallCaps/>
          <w:sz w:val="16"/>
          <w:szCs w:val="16"/>
        </w:rPr>
      </w:pPr>
      <w:r>
        <w:rPr>
          <w:smallCaps/>
          <w:sz w:val="16"/>
          <w:szCs w:val="16"/>
        </w:rPr>
        <w:t>Figure</w:t>
      </w:r>
      <w:r w:rsidRPr="00374C7F">
        <w:rPr>
          <w:smallCaps/>
          <w:sz w:val="16"/>
          <w:szCs w:val="16"/>
        </w:rPr>
        <w:t xml:space="preserve"> </w:t>
      </w:r>
      <w:r>
        <w:rPr>
          <w:smallCaps/>
          <w:sz w:val="16"/>
          <w:szCs w:val="16"/>
          <w:lang w:val="en-US"/>
        </w:rPr>
        <w:t>5</w:t>
      </w:r>
      <w:r w:rsidRPr="00374C7F">
        <w:rPr>
          <w:smallCaps/>
          <w:sz w:val="16"/>
          <w:szCs w:val="16"/>
        </w:rPr>
        <w:t xml:space="preserve">. </w:t>
      </w:r>
      <w:r>
        <w:rPr>
          <w:smallCaps/>
          <w:sz w:val="16"/>
          <w:szCs w:val="16"/>
          <w:lang w:val="en-US"/>
        </w:rPr>
        <w:t xml:space="preserve">Risk Management </w:t>
      </w:r>
      <w:r w:rsidRPr="009C558B">
        <w:rPr>
          <w:smallCaps/>
          <w:sz w:val="16"/>
          <w:szCs w:val="16"/>
        </w:rPr>
        <w:t xml:space="preserve">aspect </w:t>
      </w:r>
      <w:r>
        <w:rPr>
          <w:smallCaps/>
          <w:sz w:val="16"/>
          <w:szCs w:val="16"/>
        </w:rPr>
        <w:t xml:space="preserve">Results </w:t>
      </w:r>
      <w:r w:rsidRPr="00374C7F">
        <w:rPr>
          <w:smallCaps/>
          <w:sz w:val="16"/>
          <w:szCs w:val="16"/>
        </w:rPr>
        <w:t>Spider Chart</w:t>
      </w:r>
    </w:p>
    <w:p w14:paraId="6C8C2F34" w14:textId="2276FAC6" w:rsidR="00D5461F" w:rsidRDefault="00D5461F" w:rsidP="007D025C">
      <w:pPr>
        <w:pStyle w:val="Contents"/>
        <w:rPr>
          <w:smallCaps/>
          <w:sz w:val="16"/>
          <w:szCs w:val="16"/>
        </w:rPr>
      </w:pPr>
    </w:p>
    <w:p w14:paraId="78E67D52" w14:textId="5A40683E" w:rsidR="00D5461F" w:rsidRPr="007D025C" w:rsidRDefault="00D5461F" w:rsidP="007D025C">
      <w:pPr>
        <w:pStyle w:val="Contents"/>
        <w:rPr>
          <w:rFonts w:cs="Times New Roman"/>
          <w:sz w:val="20"/>
          <w:szCs w:val="20"/>
          <w:lang w:val="en-US"/>
        </w:rPr>
      </w:pPr>
    </w:p>
    <w:p w14:paraId="32D8FE97" w14:textId="0E98650B" w:rsidR="007D025C" w:rsidRPr="00374C7F" w:rsidRDefault="007D025C" w:rsidP="00374C7F">
      <w:pPr>
        <w:pStyle w:val="Contents"/>
        <w:spacing w:after="240"/>
        <w:jc w:val="center"/>
        <w:rPr>
          <w:rFonts w:cs="Times New Roman"/>
          <w:smallCaps/>
          <w:sz w:val="16"/>
          <w:szCs w:val="16"/>
          <w:lang w:val="en-US"/>
        </w:rPr>
      </w:pPr>
      <w:r w:rsidRPr="00374C7F">
        <w:rPr>
          <w:rFonts w:cs="Times New Roman"/>
          <w:smallCaps/>
          <w:sz w:val="16"/>
          <w:szCs w:val="16"/>
          <w:lang w:val="en-US"/>
        </w:rPr>
        <w:t>Tabl</w:t>
      </w:r>
      <w:r w:rsidR="000A1F8F">
        <w:rPr>
          <w:rFonts w:cs="Times New Roman"/>
          <w:smallCaps/>
          <w:sz w:val="16"/>
          <w:szCs w:val="16"/>
          <w:lang w:val="en-US"/>
        </w:rPr>
        <w:t>e</w:t>
      </w:r>
      <w:r w:rsidRPr="00374C7F">
        <w:rPr>
          <w:rFonts w:cs="Times New Roman"/>
          <w:smallCaps/>
          <w:sz w:val="16"/>
          <w:szCs w:val="16"/>
          <w:lang w:val="en-US"/>
        </w:rPr>
        <w:t xml:space="preserve"> 5</w:t>
      </w:r>
      <w:r w:rsidR="000A1F8F">
        <w:rPr>
          <w:rFonts w:cs="Times New Roman"/>
          <w:smallCaps/>
          <w:sz w:val="16"/>
          <w:szCs w:val="16"/>
          <w:lang w:val="en-US"/>
        </w:rPr>
        <w:t>.</w:t>
      </w:r>
      <w:r w:rsidRPr="00374C7F">
        <w:rPr>
          <w:rFonts w:cs="Times New Roman"/>
          <w:smallCaps/>
          <w:sz w:val="16"/>
          <w:szCs w:val="16"/>
          <w:lang w:val="en-US"/>
        </w:rPr>
        <w:t xml:space="preserve"> </w:t>
      </w:r>
      <w:r w:rsidRPr="00375E4E">
        <w:rPr>
          <w:rFonts w:cs="Times New Roman"/>
          <w:smallCaps/>
          <w:sz w:val="16"/>
          <w:szCs w:val="16"/>
          <w:lang w:val="en-US"/>
        </w:rPr>
        <w:t>Compliance</w:t>
      </w:r>
      <w:r w:rsidR="000A1F8F" w:rsidRPr="00375E4E">
        <w:rPr>
          <w:rFonts w:cs="Times New Roman"/>
          <w:smallCaps/>
          <w:sz w:val="16"/>
          <w:szCs w:val="16"/>
          <w:lang w:val="en-US"/>
        </w:rPr>
        <w:t xml:space="preserve"> Evaluation Result</w:t>
      </w:r>
    </w:p>
    <w:tbl>
      <w:tblPr>
        <w:tblStyle w:val="TableGrid"/>
        <w:tblW w:w="4690" w:type="dxa"/>
        <w:tblInd w:w="171" w:type="dxa"/>
        <w:tblLook w:val="04A0" w:firstRow="1" w:lastRow="0" w:firstColumn="1" w:lastColumn="0" w:noHBand="0" w:noVBand="1"/>
      </w:tblPr>
      <w:tblGrid>
        <w:gridCol w:w="1037"/>
        <w:gridCol w:w="981"/>
        <w:gridCol w:w="1474"/>
        <w:gridCol w:w="599"/>
        <w:gridCol w:w="599"/>
      </w:tblGrid>
      <w:tr w:rsidR="00FA691A" w:rsidRPr="00AF60BB" w14:paraId="6D49B526" w14:textId="77777777" w:rsidTr="000A1F8F">
        <w:tc>
          <w:tcPr>
            <w:tcW w:w="1037" w:type="dxa"/>
            <w:vAlign w:val="center"/>
          </w:tcPr>
          <w:p w14:paraId="5CB8E216" w14:textId="4683350D" w:rsidR="00FA691A" w:rsidRPr="00AF60BB" w:rsidRDefault="00FA691A" w:rsidP="00FA691A">
            <w:pPr>
              <w:pStyle w:val="ListParagraph"/>
              <w:ind w:left="0"/>
              <w:jc w:val="center"/>
              <w:rPr>
                <w:rFonts w:cs="Times New Roman"/>
                <w:b/>
                <w:sz w:val="16"/>
                <w:szCs w:val="16"/>
                <w:lang w:val="en-US"/>
              </w:rPr>
            </w:pPr>
            <w:r>
              <w:rPr>
                <w:rFonts w:cs="Times New Roman"/>
                <w:b/>
                <w:sz w:val="16"/>
                <w:szCs w:val="16"/>
                <w:lang w:val="en-US"/>
              </w:rPr>
              <w:t>Clause</w:t>
            </w:r>
          </w:p>
        </w:tc>
        <w:tc>
          <w:tcPr>
            <w:tcW w:w="981" w:type="dxa"/>
            <w:vAlign w:val="center"/>
          </w:tcPr>
          <w:p w14:paraId="3BC643CE" w14:textId="68579A54" w:rsidR="00FA691A" w:rsidRPr="00AF60BB" w:rsidRDefault="00FA691A" w:rsidP="00FA691A">
            <w:pPr>
              <w:pStyle w:val="ListParagraph"/>
              <w:ind w:left="0"/>
              <w:jc w:val="center"/>
              <w:rPr>
                <w:rFonts w:cs="Times New Roman"/>
                <w:b/>
                <w:sz w:val="16"/>
                <w:szCs w:val="16"/>
                <w:lang w:val="en-US"/>
              </w:rPr>
            </w:pPr>
            <w:r w:rsidRPr="00AF60BB">
              <w:rPr>
                <w:rFonts w:cs="Times New Roman"/>
                <w:b/>
                <w:sz w:val="16"/>
                <w:szCs w:val="16"/>
                <w:lang w:val="en-US"/>
              </w:rPr>
              <w:t>A</w:t>
            </w:r>
            <w:r>
              <w:rPr>
                <w:rFonts w:cs="Times New Roman"/>
                <w:b/>
                <w:sz w:val="16"/>
                <w:szCs w:val="16"/>
                <w:lang w:val="en-US"/>
              </w:rPr>
              <w:t>t</w:t>
            </w:r>
            <w:r w:rsidRPr="00AF60BB">
              <w:rPr>
                <w:rFonts w:cs="Times New Roman"/>
                <w:b/>
                <w:sz w:val="16"/>
                <w:szCs w:val="16"/>
                <w:lang w:val="en-US"/>
              </w:rPr>
              <w:t>tribut</w:t>
            </w:r>
            <w:r>
              <w:rPr>
                <w:rFonts w:cs="Times New Roman"/>
                <w:b/>
                <w:sz w:val="16"/>
                <w:szCs w:val="16"/>
                <w:lang w:val="en-US"/>
              </w:rPr>
              <w:t>e</w:t>
            </w:r>
          </w:p>
        </w:tc>
        <w:tc>
          <w:tcPr>
            <w:tcW w:w="1474" w:type="dxa"/>
            <w:vAlign w:val="center"/>
          </w:tcPr>
          <w:p w14:paraId="4023F932" w14:textId="3A2446B7" w:rsidR="00FA691A" w:rsidRPr="00AF60BB" w:rsidRDefault="00FA691A" w:rsidP="00FA691A">
            <w:pPr>
              <w:pStyle w:val="ListParagraph"/>
              <w:ind w:left="0"/>
              <w:jc w:val="center"/>
              <w:rPr>
                <w:rFonts w:cs="Times New Roman"/>
                <w:b/>
                <w:sz w:val="16"/>
                <w:szCs w:val="16"/>
                <w:lang w:val="en-US"/>
              </w:rPr>
            </w:pPr>
            <w:r>
              <w:rPr>
                <w:rFonts w:cs="Times New Roman"/>
                <w:b/>
                <w:sz w:val="16"/>
                <w:szCs w:val="16"/>
                <w:lang w:val="en-US"/>
              </w:rPr>
              <w:t>Question</w:t>
            </w:r>
          </w:p>
        </w:tc>
        <w:tc>
          <w:tcPr>
            <w:tcW w:w="599" w:type="dxa"/>
            <w:vAlign w:val="center"/>
          </w:tcPr>
          <w:p w14:paraId="3F1BD851" w14:textId="176AABF4" w:rsidR="00FA691A" w:rsidRPr="00AF60BB" w:rsidRDefault="00FA691A" w:rsidP="00FA691A">
            <w:pPr>
              <w:pStyle w:val="ListParagraph"/>
              <w:ind w:left="0"/>
              <w:jc w:val="center"/>
              <w:rPr>
                <w:rFonts w:cs="Times New Roman"/>
                <w:b/>
                <w:sz w:val="16"/>
                <w:szCs w:val="16"/>
                <w:lang w:val="en-US"/>
              </w:rPr>
            </w:pPr>
            <w:r>
              <w:rPr>
                <w:rFonts w:cs="Times New Roman"/>
                <w:b/>
                <w:sz w:val="16"/>
                <w:szCs w:val="16"/>
                <w:lang w:val="en-US"/>
              </w:rPr>
              <w:t>Score</w:t>
            </w:r>
          </w:p>
        </w:tc>
        <w:tc>
          <w:tcPr>
            <w:tcW w:w="599" w:type="dxa"/>
            <w:vAlign w:val="center"/>
          </w:tcPr>
          <w:p w14:paraId="2A467D82" w14:textId="03B80B74" w:rsidR="00FA691A" w:rsidRPr="00AF60BB" w:rsidRDefault="00FA691A" w:rsidP="00FA691A">
            <w:pPr>
              <w:pStyle w:val="ListParagraph"/>
              <w:ind w:left="0"/>
              <w:jc w:val="center"/>
              <w:rPr>
                <w:rFonts w:cs="Times New Roman"/>
                <w:b/>
                <w:sz w:val="16"/>
                <w:szCs w:val="16"/>
                <w:lang w:val="en-US"/>
              </w:rPr>
            </w:pPr>
            <w:r w:rsidRPr="00AF60BB">
              <w:rPr>
                <w:rFonts w:cs="Times New Roman"/>
                <w:b/>
                <w:sz w:val="16"/>
                <w:szCs w:val="16"/>
                <w:lang w:val="en-US"/>
              </w:rPr>
              <w:t>Total</w:t>
            </w:r>
            <w:r>
              <w:rPr>
                <w:rFonts w:cs="Times New Roman"/>
                <w:b/>
                <w:sz w:val="16"/>
                <w:szCs w:val="16"/>
                <w:lang w:val="en-US"/>
              </w:rPr>
              <w:t xml:space="preserve"> Score</w:t>
            </w:r>
          </w:p>
        </w:tc>
      </w:tr>
      <w:tr w:rsidR="000A1F8F" w:rsidRPr="00AF60BB" w14:paraId="4091517A" w14:textId="77777777" w:rsidTr="000A1F8F">
        <w:trPr>
          <w:trHeight w:val="108"/>
        </w:trPr>
        <w:tc>
          <w:tcPr>
            <w:tcW w:w="1037" w:type="dxa"/>
            <w:vMerge w:val="restart"/>
            <w:shd w:val="clear" w:color="auto" w:fill="auto"/>
          </w:tcPr>
          <w:p w14:paraId="77011C4E" w14:textId="7F441EC9" w:rsidR="000A1F8F" w:rsidRPr="000A1F8F" w:rsidRDefault="000A1F8F" w:rsidP="000A1F8F">
            <w:pPr>
              <w:pStyle w:val="ListParagraph"/>
              <w:ind w:left="0"/>
              <w:jc w:val="center"/>
              <w:rPr>
                <w:rFonts w:cs="Times New Roman"/>
                <w:b/>
                <w:bCs/>
                <w:sz w:val="16"/>
                <w:szCs w:val="16"/>
                <w:lang w:val="en-US"/>
              </w:rPr>
            </w:pPr>
            <w:r w:rsidRPr="000A1F8F">
              <w:rPr>
                <w:rFonts w:cs="Times New Roman"/>
                <w:b/>
                <w:bCs/>
                <w:sz w:val="16"/>
                <w:szCs w:val="16"/>
                <w:lang w:val="en-US"/>
              </w:rPr>
              <w:t xml:space="preserve">Compliance </w:t>
            </w:r>
          </w:p>
        </w:tc>
        <w:tc>
          <w:tcPr>
            <w:tcW w:w="981" w:type="dxa"/>
          </w:tcPr>
          <w:p w14:paraId="00A7D1AE" w14:textId="77777777" w:rsidR="000A1F8F" w:rsidRPr="000A1F8F" w:rsidRDefault="000A1F8F" w:rsidP="000A1F8F">
            <w:pPr>
              <w:pStyle w:val="ListParagraph"/>
              <w:ind w:left="0"/>
              <w:jc w:val="center"/>
              <w:rPr>
                <w:rFonts w:cs="Times New Roman"/>
                <w:sz w:val="16"/>
                <w:szCs w:val="16"/>
                <w:lang w:val="en-US"/>
              </w:rPr>
            </w:pPr>
            <w:r w:rsidRPr="000A1F8F">
              <w:rPr>
                <w:rFonts w:cs="Times New Roman"/>
                <w:sz w:val="16"/>
                <w:szCs w:val="16"/>
              </w:rPr>
              <w:t>Audit</w:t>
            </w:r>
          </w:p>
        </w:tc>
        <w:tc>
          <w:tcPr>
            <w:tcW w:w="1474" w:type="dxa"/>
          </w:tcPr>
          <w:p w14:paraId="41239EB5" w14:textId="3A0B7C02" w:rsidR="000A1F8F" w:rsidRPr="000A1F8F" w:rsidRDefault="000A1F8F" w:rsidP="000A1F8F">
            <w:pPr>
              <w:pStyle w:val="ListParagraph"/>
              <w:ind w:left="0"/>
              <w:rPr>
                <w:rFonts w:cs="Times New Roman"/>
                <w:sz w:val="16"/>
                <w:szCs w:val="16"/>
                <w:lang w:val="en-US"/>
              </w:rPr>
            </w:pPr>
            <w:r w:rsidRPr="000A1F8F">
              <w:rPr>
                <w:sz w:val="16"/>
                <w:szCs w:val="16"/>
              </w:rPr>
              <w:t>Does the Institution have clear and documented Information Technology (IT) Audit procedures in its activities?</w:t>
            </w:r>
          </w:p>
        </w:tc>
        <w:tc>
          <w:tcPr>
            <w:tcW w:w="599" w:type="dxa"/>
          </w:tcPr>
          <w:p w14:paraId="0E8C5CD3" w14:textId="77777777" w:rsidR="000A1F8F" w:rsidRPr="00AF60BB" w:rsidRDefault="000A1F8F" w:rsidP="000A1F8F">
            <w:pPr>
              <w:pStyle w:val="ListParagraph"/>
              <w:ind w:left="0"/>
              <w:jc w:val="center"/>
              <w:rPr>
                <w:rFonts w:cs="Times New Roman"/>
                <w:sz w:val="16"/>
                <w:szCs w:val="16"/>
                <w:lang w:val="en-US"/>
              </w:rPr>
            </w:pPr>
            <w:r w:rsidRPr="00AF60BB">
              <w:rPr>
                <w:rFonts w:cs="Times New Roman"/>
                <w:sz w:val="16"/>
                <w:szCs w:val="16"/>
              </w:rPr>
              <w:t>2.272</w:t>
            </w:r>
          </w:p>
        </w:tc>
        <w:tc>
          <w:tcPr>
            <w:tcW w:w="599" w:type="dxa"/>
            <w:vMerge w:val="restart"/>
          </w:tcPr>
          <w:p w14:paraId="39D1CC24" w14:textId="77777777" w:rsidR="000A1F8F" w:rsidRPr="00AF60BB" w:rsidRDefault="000A1F8F" w:rsidP="000A1F8F">
            <w:pPr>
              <w:pStyle w:val="ListParagraph"/>
              <w:ind w:left="0"/>
              <w:jc w:val="center"/>
              <w:rPr>
                <w:rFonts w:cs="Times New Roman"/>
                <w:sz w:val="16"/>
                <w:szCs w:val="16"/>
                <w:lang w:val="en-US"/>
              </w:rPr>
            </w:pPr>
            <w:r w:rsidRPr="00AF60BB">
              <w:rPr>
                <w:rFonts w:cs="Times New Roman"/>
                <w:sz w:val="16"/>
                <w:szCs w:val="16"/>
              </w:rPr>
              <w:t>2.381</w:t>
            </w:r>
          </w:p>
        </w:tc>
      </w:tr>
      <w:tr w:rsidR="000A1F8F" w:rsidRPr="00AF60BB" w14:paraId="3D609AAA" w14:textId="77777777" w:rsidTr="000A1F8F">
        <w:trPr>
          <w:trHeight w:val="108"/>
        </w:trPr>
        <w:tc>
          <w:tcPr>
            <w:tcW w:w="1037" w:type="dxa"/>
            <w:vMerge/>
            <w:shd w:val="clear" w:color="auto" w:fill="auto"/>
          </w:tcPr>
          <w:p w14:paraId="7DC15029" w14:textId="77777777" w:rsidR="000A1F8F" w:rsidRPr="00AF60BB" w:rsidRDefault="000A1F8F" w:rsidP="000A1F8F">
            <w:pPr>
              <w:pStyle w:val="ListParagraph"/>
              <w:ind w:left="0"/>
              <w:jc w:val="center"/>
              <w:rPr>
                <w:rFonts w:cs="Times New Roman"/>
                <w:sz w:val="16"/>
                <w:szCs w:val="16"/>
                <w:lang w:val="en-US"/>
              </w:rPr>
            </w:pPr>
          </w:p>
        </w:tc>
        <w:tc>
          <w:tcPr>
            <w:tcW w:w="981" w:type="dxa"/>
          </w:tcPr>
          <w:p w14:paraId="7C2D20A3" w14:textId="77777777" w:rsidR="000A1F8F" w:rsidRPr="000A1F8F" w:rsidRDefault="000A1F8F" w:rsidP="000A1F8F">
            <w:pPr>
              <w:pStyle w:val="ListParagraph"/>
              <w:ind w:left="0"/>
              <w:jc w:val="center"/>
              <w:rPr>
                <w:rFonts w:cs="Times New Roman"/>
                <w:sz w:val="16"/>
                <w:szCs w:val="16"/>
                <w:lang w:val="en-US"/>
              </w:rPr>
            </w:pPr>
            <w:r w:rsidRPr="000A1F8F">
              <w:rPr>
                <w:rFonts w:cs="Times New Roman"/>
                <w:sz w:val="16"/>
                <w:szCs w:val="16"/>
              </w:rPr>
              <w:t>Policies</w:t>
            </w:r>
          </w:p>
        </w:tc>
        <w:tc>
          <w:tcPr>
            <w:tcW w:w="1474" w:type="dxa"/>
          </w:tcPr>
          <w:p w14:paraId="6A4A1535" w14:textId="7182D459" w:rsidR="000A1F8F" w:rsidRPr="000A1F8F" w:rsidRDefault="000A1F8F" w:rsidP="000A1F8F">
            <w:pPr>
              <w:pStyle w:val="ListParagraph"/>
              <w:ind w:left="0"/>
              <w:rPr>
                <w:rFonts w:cs="Times New Roman"/>
                <w:sz w:val="16"/>
                <w:szCs w:val="16"/>
                <w:lang w:val="en-US"/>
              </w:rPr>
            </w:pPr>
            <w:r w:rsidRPr="000A1F8F">
              <w:rPr>
                <w:sz w:val="16"/>
                <w:szCs w:val="16"/>
              </w:rPr>
              <w:t xml:space="preserve">Is there an information security policy, approved by management, published and </w:t>
            </w:r>
            <w:r w:rsidRPr="000A1F8F">
              <w:rPr>
                <w:sz w:val="16"/>
                <w:szCs w:val="16"/>
              </w:rPr>
              <w:lastRenderedPageBreak/>
              <w:t>properly communicated to all employees.</w:t>
            </w:r>
          </w:p>
        </w:tc>
        <w:tc>
          <w:tcPr>
            <w:tcW w:w="599" w:type="dxa"/>
          </w:tcPr>
          <w:p w14:paraId="371C862B" w14:textId="77777777" w:rsidR="000A1F8F" w:rsidRPr="00AF60BB" w:rsidRDefault="000A1F8F" w:rsidP="000A1F8F">
            <w:pPr>
              <w:pStyle w:val="ListParagraph"/>
              <w:ind w:left="0"/>
              <w:jc w:val="center"/>
              <w:rPr>
                <w:rFonts w:cs="Times New Roman"/>
                <w:sz w:val="16"/>
                <w:szCs w:val="16"/>
              </w:rPr>
            </w:pPr>
          </w:p>
          <w:p w14:paraId="5C53F962" w14:textId="77777777" w:rsidR="000A1F8F" w:rsidRPr="00AF60BB" w:rsidRDefault="000A1F8F" w:rsidP="000A1F8F">
            <w:pPr>
              <w:pStyle w:val="ListParagraph"/>
              <w:ind w:left="0"/>
              <w:jc w:val="center"/>
              <w:rPr>
                <w:rFonts w:cs="Times New Roman"/>
                <w:sz w:val="16"/>
                <w:szCs w:val="16"/>
              </w:rPr>
            </w:pPr>
          </w:p>
          <w:p w14:paraId="1C9315AC" w14:textId="77777777" w:rsidR="000A1F8F" w:rsidRPr="00AF60BB" w:rsidRDefault="000A1F8F" w:rsidP="000A1F8F">
            <w:pPr>
              <w:pStyle w:val="ListParagraph"/>
              <w:ind w:left="0"/>
              <w:jc w:val="center"/>
              <w:rPr>
                <w:rFonts w:cs="Times New Roman"/>
                <w:sz w:val="16"/>
                <w:szCs w:val="16"/>
              </w:rPr>
            </w:pPr>
          </w:p>
          <w:p w14:paraId="51B31EA1" w14:textId="77777777" w:rsidR="000A1F8F" w:rsidRPr="00AF60BB" w:rsidRDefault="000A1F8F" w:rsidP="000A1F8F">
            <w:pPr>
              <w:pStyle w:val="ListParagraph"/>
              <w:ind w:left="0"/>
              <w:jc w:val="center"/>
              <w:rPr>
                <w:rFonts w:cs="Times New Roman"/>
                <w:sz w:val="16"/>
                <w:szCs w:val="16"/>
                <w:lang w:val="en-US"/>
              </w:rPr>
            </w:pPr>
            <w:r w:rsidRPr="00AF60BB">
              <w:rPr>
                <w:rFonts w:cs="Times New Roman"/>
                <w:sz w:val="16"/>
                <w:szCs w:val="16"/>
              </w:rPr>
              <w:t>2.418</w:t>
            </w:r>
          </w:p>
        </w:tc>
        <w:tc>
          <w:tcPr>
            <w:tcW w:w="599" w:type="dxa"/>
            <w:vMerge/>
          </w:tcPr>
          <w:p w14:paraId="5FAAFAB3" w14:textId="77777777" w:rsidR="000A1F8F" w:rsidRPr="00AF60BB" w:rsidRDefault="000A1F8F" w:rsidP="000A1F8F">
            <w:pPr>
              <w:pStyle w:val="ListParagraph"/>
              <w:ind w:left="0"/>
              <w:jc w:val="center"/>
              <w:rPr>
                <w:rFonts w:cs="Times New Roman"/>
                <w:sz w:val="16"/>
                <w:szCs w:val="16"/>
                <w:lang w:val="en-US"/>
              </w:rPr>
            </w:pPr>
          </w:p>
        </w:tc>
      </w:tr>
      <w:tr w:rsidR="000A1F8F" w:rsidRPr="00AF60BB" w14:paraId="71236B99" w14:textId="77777777" w:rsidTr="000A1F8F">
        <w:trPr>
          <w:trHeight w:val="108"/>
        </w:trPr>
        <w:tc>
          <w:tcPr>
            <w:tcW w:w="1037" w:type="dxa"/>
            <w:vMerge/>
            <w:shd w:val="clear" w:color="auto" w:fill="auto"/>
          </w:tcPr>
          <w:p w14:paraId="11EF849E" w14:textId="77777777" w:rsidR="000A1F8F" w:rsidRPr="00AF60BB" w:rsidRDefault="000A1F8F" w:rsidP="000A1F8F">
            <w:pPr>
              <w:pStyle w:val="ListParagraph"/>
              <w:ind w:left="0"/>
              <w:jc w:val="center"/>
              <w:rPr>
                <w:rFonts w:cs="Times New Roman"/>
                <w:sz w:val="16"/>
                <w:szCs w:val="16"/>
                <w:lang w:val="en-US"/>
              </w:rPr>
            </w:pPr>
          </w:p>
        </w:tc>
        <w:tc>
          <w:tcPr>
            <w:tcW w:w="981" w:type="dxa"/>
          </w:tcPr>
          <w:p w14:paraId="2CBF612A" w14:textId="77777777" w:rsidR="000A1F8F" w:rsidRPr="000A1F8F" w:rsidRDefault="000A1F8F" w:rsidP="000A1F8F">
            <w:pPr>
              <w:pStyle w:val="ListParagraph"/>
              <w:ind w:left="0"/>
              <w:jc w:val="center"/>
              <w:rPr>
                <w:rFonts w:cs="Times New Roman"/>
                <w:sz w:val="16"/>
                <w:szCs w:val="16"/>
                <w:lang w:val="en-US"/>
              </w:rPr>
            </w:pPr>
            <w:r w:rsidRPr="000A1F8F">
              <w:rPr>
                <w:rFonts w:cs="Times New Roman"/>
                <w:sz w:val="16"/>
                <w:szCs w:val="16"/>
              </w:rPr>
              <w:t>Laws &amp; Regulations</w:t>
            </w:r>
          </w:p>
        </w:tc>
        <w:tc>
          <w:tcPr>
            <w:tcW w:w="1474" w:type="dxa"/>
          </w:tcPr>
          <w:p w14:paraId="44FF51D6" w14:textId="3E2ED177" w:rsidR="000A1F8F" w:rsidRPr="000A1F8F" w:rsidRDefault="000A1F8F" w:rsidP="000A1F8F">
            <w:pPr>
              <w:pStyle w:val="ListParagraph"/>
              <w:ind w:left="0"/>
              <w:rPr>
                <w:rFonts w:cs="Times New Roman"/>
                <w:sz w:val="16"/>
                <w:szCs w:val="16"/>
                <w:lang w:val="en-US"/>
              </w:rPr>
            </w:pPr>
            <w:r w:rsidRPr="000A1F8F">
              <w:rPr>
                <w:sz w:val="16"/>
                <w:szCs w:val="16"/>
              </w:rPr>
              <w:t>Has the Institution implemented appropriate sanctions if employees violate established regulations and policies?</w:t>
            </w:r>
          </w:p>
        </w:tc>
        <w:tc>
          <w:tcPr>
            <w:tcW w:w="599" w:type="dxa"/>
          </w:tcPr>
          <w:p w14:paraId="11F366D2" w14:textId="77777777" w:rsidR="000A1F8F" w:rsidRPr="00AF60BB" w:rsidRDefault="000A1F8F" w:rsidP="000A1F8F">
            <w:pPr>
              <w:pStyle w:val="ListParagraph"/>
              <w:ind w:left="0"/>
              <w:jc w:val="center"/>
              <w:rPr>
                <w:rFonts w:cs="Times New Roman"/>
                <w:sz w:val="16"/>
                <w:szCs w:val="16"/>
              </w:rPr>
            </w:pPr>
          </w:p>
          <w:p w14:paraId="41BC453B" w14:textId="77777777" w:rsidR="000A1F8F" w:rsidRPr="00AF60BB" w:rsidRDefault="000A1F8F" w:rsidP="000A1F8F">
            <w:pPr>
              <w:pStyle w:val="ListParagraph"/>
              <w:ind w:left="0"/>
              <w:jc w:val="center"/>
              <w:rPr>
                <w:rFonts w:cs="Times New Roman"/>
                <w:sz w:val="16"/>
                <w:szCs w:val="16"/>
              </w:rPr>
            </w:pPr>
          </w:p>
          <w:p w14:paraId="6EB8B216" w14:textId="77777777" w:rsidR="000A1F8F" w:rsidRPr="00AF60BB" w:rsidRDefault="000A1F8F" w:rsidP="000A1F8F">
            <w:pPr>
              <w:pStyle w:val="ListParagraph"/>
              <w:ind w:left="0"/>
              <w:jc w:val="center"/>
              <w:rPr>
                <w:rFonts w:cs="Times New Roman"/>
                <w:sz w:val="16"/>
                <w:szCs w:val="16"/>
                <w:lang w:val="en-US"/>
              </w:rPr>
            </w:pPr>
            <w:r w:rsidRPr="00AF60BB">
              <w:rPr>
                <w:rFonts w:cs="Times New Roman"/>
                <w:sz w:val="16"/>
                <w:szCs w:val="16"/>
              </w:rPr>
              <w:t>2.363</w:t>
            </w:r>
          </w:p>
        </w:tc>
        <w:tc>
          <w:tcPr>
            <w:tcW w:w="599" w:type="dxa"/>
            <w:vMerge/>
          </w:tcPr>
          <w:p w14:paraId="3E94E509" w14:textId="77777777" w:rsidR="000A1F8F" w:rsidRPr="00AF60BB" w:rsidRDefault="000A1F8F" w:rsidP="000A1F8F">
            <w:pPr>
              <w:pStyle w:val="ListParagraph"/>
              <w:ind w:left="0"/>
              <w:jc w:val="center"/>
              <w:rPr>
                <w:rFonts w:cs="Times New Roman"/>
                <w:sz w:val="16"/>
                <w:szCs w:val="16"/>
                <w:lang w:val="en-US"/>
              </w:rPr>
            </w:pPr>
          </w:p>
        </w:tc>
      </w:tr>
      <w:tr w:rsidR="000A1F8F" w:rsidRPr="00AF60BB" w14:paraId="0AECA0D0" w14:textId="77777777" w:rsidTr="000A1F8F">
        <w:trPr>
          <w:trHeight w:val="108"/>
        </w:trPr>
        <w:tc>
          <w:tcPr>
            <w:tcW w:w="1037" w:type="dxa"/>
            <w:vMerge/>
            <w:shd w:val="clear" w:color="auto" w:fill="auto"/>
          </w:tcPr>
          <w:p w14:paraId="1BEC3014" w14:textId="77777777" w:rsidR="000A1F8F" w:rsidRPr="00AF60BB" w:rsidRDefault="000A1F8F" w:rsidP="000A1F8F">
            <w:pPr>
              <w:pStyle w:val="ListParagraph"/>
              <w:ind w:left="0"/>
              <w:jc w:val="center"/>
              <w:rPr>
                <w:rFonts w:cs="Times New Roman"/>
                <w:sz w:val="16"/>
                <w:szCs w:val="16"/>
                <w:lang w:val="en-US"/>
              </w:rPr>
            </w:pPr>
          </w:p>
        </w:tc>
        <w:tc>
          <w:tcPr>
            <w:tcW w:w="981" w:type="dxa"/>
          </w:tcPr>
          <w:p w14:paraId="4EFD243D" w14:textId="77777777" w:rsidR="000A1F8F" w:rsidRPr="000A1F8F" w:rsidRDefault="000A1F8F" w:rsidP="000A1F8F">
            <w:pPr>
              <w:pStyle w:val="ListParagraph"/>
              <w:ind w:left="0"/>
              <w:jc w:val="center"/>
              <w:rPr>
                <w:rFonts w:cs="Times New Roman"/>
                <w:sz w:val="16"/>
                <w:szCs w:val="16"/>
                <w:lang w:val="en-US"/>
              </w:rPr>
            </w:pPr>
            <w:r w:rsidRPr="000A1F8F">
              <w:rPr>
                <w:rFonts w:cs="Times New Roman"/>
                <w:sz w:val="16"/>
                <w:szCs w:val="16"/>
              </w:rPr>
              <w:t>3rd Parties</w:t>
            </w:r>
          </w:p>
        </w:tc>
        <w:tc>
          <w:tcPr>
            <w:tcW w:w="1474" w:type="dxa"/>
          </w:tcPr>
          <w:p w14:paraId="6064221B" w14:textId="55E208D7" w:rsidR="000A1F8F" w:rsidRPr="000A1F8F" w:rsidRDefault="000A1F8F" w:rsidP="000A1F8F">
            <w:pPr>
              <w:pStyle w:val="ListParagraph"/>
              <w:ind w:left="0"/>
              <w:rPr>
                <w:rFonts w:cs="Times New Roman"/>
                <w:sz w:val="16"/>
                <w:szCs w:val="16"/>
                <w:lang w:val="en-US"/>
              </w:rPr>
            </w:pPr>
            <w:r w:rsidRPr="000A1F8F">
              <w:rPr>
                <w:sz w:val="16"/>
                <w:szCs w:val="16"/>
              </w:rPr>
              <w:t>Are there steps to ensure that IT security controls, description of IT services, and achievement of IT objectives, are implemented, operated, and maintained by third parties (vendors).</w:t>
            </w:r>
          </w:p>
        </w:tc>
        <w:tc>
          <w:tcPr>
            <w:tcW w:w="599" w:type="dxa"/>
          </w:tcPr>
          <w:p w14:paraId="7C7D5FDD" w14:textId="77777777" w:rsidR="000A1F8F" w:rsidRPr="00AF60BB" w:rsidRDefault="000A1F8F" w:rsidP="000A1F8F">
            <w:pPr>
              <w:pStyle w:val="ListParagraph"/>
              <w:ind w:left="0"/>
              <w:jc w:val="center"/>
              <w:rPr>
                <w:rFonts w:cs="Times New Roman"/>
                <w:sz w:val="16"/>
                <w:szCs w:val="16"/>
              </w:rPr>
            </w:pPr>
          </w:p>
          <w:p w14:paraId="70D39D5D" w14:textId="77777777" w:rsidR="000A1F8F" w:rsidRPr="00AF60BB" w:rsidRDefault="000A1F8F" w:rsidP="000A1F8F">
            <w:pPr>
              <w:pStyle w:val="ListParagraph"/>
              <w:ind w:left="0"/>
              <w:jc w:val="center"/>
              <w:rPr>
                <w:rFonts w:cs="Times New Roman"/>
                <w:sz w:val="16"/>
                <w:szCs w:val="16"/>
              </w:rPr>
            </w:pPr>
          </w:p>
          <w:p w14:paraId="0148F133" w14:textId="77777777" w:rsidR="000A1F8F" w:rsidRPr="00AF60BB" w:rsidRDefault="000A1F8F" w:rsidP="000A1F8F">
            <w:pPr>
              <w:pStyle w:val="ListParagraph"/>
              <w:ind w:left="0"/>
              <w:jc w:val="center"/>
              <w:rPr>
                <w:rFonts w:cs="Times New Roman"/>
                <w:sz w:val="16"/>
                <w:szCs w:val="16"/>
              </w:rPr>
            </w:pPr>
          </w:p>
          <w:p w14:paraId="6659E11B" w14:textId="77777777" w:rsidR="000A1F8F" w:rsidRPr="00AF60BB" w:rsidRDefault="000A1F8F" w:rsidP="000A1F8F">
            <w:pPr>
              <w:pStyle w:val="ListParagraph"/>
              <w:ind w:left="0"/>
              <w:jc w:val="center"/>
              <w:rPr>
                <w:rFonts w:cs="Times New Roman"/>
                <w:sz w:val="16"/>
                <w:szCs w:val="16"/>
                <w:lang w:val="en-US"/>
              </w:rPr>
            </w:pPr>
            <w:r w:rsidRPr="00AF60BB">
              <w:rPr>
                <w:rFonts w:cs="Times New Roman"/>
                <w:sz w:val="16"/>
                <w:szCs w:val="16"/>
              </w:rPr>
              <w:t>2.472</w:t>
            </w:r>
          </w:p>
        </w:tc>
        <w:tc>
          <w:tcPr>
            <w:tcW w:w="599" w:type="dxa"/>
            <w:vMerge/>
          </w:tcPr>
          <w:p w14:paraId="211DAFC3" w14:textId="77777777" w:rsidR="000A1F8F" w:rsidRPr="00AF60BB" w:rsidRDefault="000A1F8F" w:rsidP="000A1F8F">
            <w:pPr>
              <w:pStyle w:val="ListParagraph"/>
              <w:ind w:left="0"/>
              <w:jc w:val="center"/>
              <w:rPr>
                <w:rFonts w:cs="Times New Roman"/>
                <w:sz w:val="16"/>
                <w:szCs w:val="16"/>
                <w:lang w:val="en-US"/>
              </w:rPr>
            </w:pPr>
          </w:p>
        </w:tc>
      </w:tr>
    </w:tbl>
    <w:p w14:paraId="32E1FE4A" w14:textId="77777777" w:rsidR="007D025C" w:rsidRDefault="007D025C" w:rsidP="007D025C">
      <w:pPr>
        <w:pStyle w:val="Contents"/>
        <w:rPr>
          <w:rFonts w:cs="Times New Roman"/>
          <w:b/>
          <w:sz w:val="20"/>
          <w:szCs w:val="20"/>
          <w:lang w:val="en-US"/>
        </w:rPr>
      </w:pPr>
    </w:p>
    <w:p w14:paraId="4CE69F3F" w14:textId="5DA1028F" w:rsidR="0069433F" w:rsidRPr="001B0D7B" w:rsidRDefault="009D1761" w:rsidP="007D025C">
      <w:pPr>
        <w:pStyle w:val="Contents"/>
        <w:rPr>
          <w:rFonts w:cs="Times New Roman"/>
          <w:bCs/>
          <w:sz w:val="18"/>
          <w:szCs w:val="18"/>
          <w:lang w:val="en-US"/>
        </w:rPr>
      </w:pPr>
      <w:r w:rsidRPr="001B0D7B">
        <w:rPr>
          <w:noProof/>
          <w:sz w:val="20"/>
          <w:szCs w:val="20"/>
        </w:rPr>
        <w:drawing>
          <wp:anchor distT="114300" distB="114300" distL="114300" distR="114300" simplePos="0" relativeHeight="251664384" behindDoc="0" locked="0" layoutInCell="1" hidden="0" allowOverlap="1" wp14:anchorId="2B18B3AC" wp14:editId="5635EE77">
            <wp:simplePos x="0" y="0"/>
            <wp:positionH relativeFrom="column">
              <wp:posOffset>686435</wp:posOffset>
            </wp:positionH>
            <wp:positionV relativeFrom="paragraph">
              <wp:posOffset>1344930</wp:posOffset>
            </wp:positionV>
            <wp:extent cx="1800225" cy="1419225"/>
            <wp:effectExtent l="19050" t="19050" r="28575" b="28575"/>
            <wp:wrapTopAndBottom distT="114300" distB="114300"/>
            <wp:docPr id="768700269" name="Picture 768700269"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rotWithShape="1">
                    <a:blip r:embed="rId24"/>
                    <a:srcRect l="21623" t="15747" r="20199" b="4687"/>
                    <a:stretch/>
                  </pic:blipFill>
                  <pic:spPr bwMode="auto">
                    <a:xfrm>
                      <a:off x="0" y="0"/>
                      <a:ext cx="1800225" cy="1419225"/>
                    </a:xfrm>
                    <a:prstGeom prst="rect">
                      <a:avLst/>
                    </a:prstGeom>
                    <a:ln w="63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0D7B" w:rsidRPr="001B0D7B">
        <w:rPr>
          <w:bCs/>
          <w:sz w:val="20"/>
          <w:szCs w:val="20"/>
        </w:rPr>
        <w:t xml:space="preserve">The </w:t>
      </w:r>
      <w:r w:rsidR="00843176">
        <w:rPr>
          <w:bCs/>
          <w:sz w:val="20"/>
          <w:szCs w:val="20"/>
          <w:lang w:val="en-US"/>
        </w:rPr>
        <w:t>c</w:t>
      </w:r>
      <w:r w:rsidR="001B0D7B" w:rsidRPr="001B0D7B">
        <w:rPr>
          <w:bCs/>
          <w:sz w:val="20"/>
          <w:szCs w:val="20"/>
        </w:rPr>
        <w:t xml:space="preserve">ompliance aspect with the results of the </w:t>
      </w:r>
      <w:r w:rsidR="00843176">
        <w:rPr>
          <w:bCs/>
          <w:sz w:val="20"/>
          <w:szCs w:val="20"/>
          <w:lang w:val="en-US"/>
        </w:rPr>
        <w:t>p</w:t>
      </w:r>
      <w:r w:rsidR="001B0D7B" w:rsidRPr="001B0D7B">
        <w:rPr>
          <w:bCs/>
          <w:sz w:val="20"/>
          <w:szCs w:val="20"/>
        </w:rPr>
        <w:t xml:space="preserve">olicy (P1) and 3rd </w:t>
      </w:r>
      <w:r w:rsidR="00843176">
        <w:rPr>
          <w:bCs/>
          <w:sz w:val="20"/>
          <w:szCs w:val="20"/>
          <w:lang w:val="en-US"/>
        </w:rPr>
        <w:t>p</w:t>
      </w:r>
      <w:r w:rsidR="001B0D7B" w:rsidRPr="001B0D7B">
        <w:rPr>
          <w:bCs/>
          <w:sz w:val="20"/>
          <w:szCs w:val="20"/>
        </w:rPr>
        <w:t xml:space="preserve">arties (P4) attributes is quite good because it is above the average compliance point aspect, namely 2.381, but there are still several aspects that are lacking and need to be improved, namely </w:t>
      </w:r>
      <w:r w:rsidR="00843176">
        <w:rPr>
          <w:bCs/>
          <w:sz w:val="20"/>
          <w:szCs w:val="20"/>
          <w:lang w:val="en-US"/>
        </w:rPr>
        <w:t>a</w:t>
      </w:r>
      <w:r w:rsidR="001B0D7B" w:rsidRPr="001B0D7B">
        <w:rPr>
          <w:bCs/>
          <w:sz w:val="20"/>
          <w:szCs w:val="20"/>
        </w:rPr>
        <w:t xml:space="preserve">udit (P1) and </w:t>
      </w:r>
      <w:r w:rsidR="00843176">
        <w:rPr>
          <w:bCs/>
          <w:sz w:val="20"/>
          <w:szCs w:val="20"/>
          <w:lang w:val="en-US"/>
        </w:rPr>
        <w:t>l</w:t>
      </w:r>
      <w:r w:rsidR="001B0D7B" w:rsidRPr="001B0D7B">
        <w:rPr>
          <w:bCs/>
          <w:sz w:val="20"/>
          <w:szCs w:val="20"/>
        </w:rPr>
        <w:t xml:space="preserve">aws and </w:t>
      </w:r>
      <w:r w:rsidR="00843176">
        <w:rPr>
          <w:bCs/>
          <w:sz w:val="20"/>
          <w:szCs w:val="20"/>
          <w:lang w:val="en-US"/>
        </w:rPr>
        <w:t>r</w:t>
      </w:r>
      <w:r w:rsidR="001B0D7B" w:rsidRPr="001B0D7B">
        <w:rPr>
          <w:bCs/>
          <w:sz w:val="20"/>
          <w:szCs w:val="20"/>
        </w:rPr>
        <w:t xml:space="preserve">egulations (P3) because these two aspects are still below the average for the </w:t>
      </w:r>
      <w:r w:rsidR="00843176">
        <w:rPr>
          <w:bCs/>
          <w:sz w:val="20"/>
          <w:szCs w:val="20"/>
          <w:lang w:val="en-US"/>
        </w:rPr>
        <w:t>c</w:t>
      </w:r>
      <w:r w:rsidR="001B0D7B" w:rsidRPr="001B0D7B">
        <w:rPr>
          <w:bCs/>
          <w:sz w:val="20"/>
          <w:szCs w:val="20"/>
        </w:rPr>
        <w:t>ompliance aspect.</w:t>
      </w:r>
      <w:r w:rsidR="003B64E8" w:rsidRPr="001B0D7B">
        <w:rPr>
          <w:rFonts w:cs="Times New Roman"/>
          <w:bCs/>
          <w:sz w:val="18"/>
          <w:szCs w:val="18"/>
          <w:lang w:val="en-US"/>
        </w:rPr>
        <w:t xml:space="preserve"> </w:t>
      </w:r>
      <w:r w:rsidR="001B0D7B" w:rsidRPr="001B0D7B">
        <w:rPr>
          <w:bCs/>
          <w:sz w:val="20"/>
          <w:szCs w:val="20"/>
        </w:rPr>
        <w:t>The compliance results are depicted in the spider chart diagram in Figure 6.</w:t>
      </w:r>
    </w:p>
    <w:p w14:paraId="5F70EEF8" w14:textId="1BD53BDB" w:rsidR="003B64E8" w:rsidRDefault="003B64E8" w:rsidP="009D1761">
      <w:pPr>
        <w:pStyle w:val="Contents"/>
        <w:ind w:firstLine="0"/>
        <w:jc w:val="center"/>
        <w:rPr>
          <w:rFonts w:cs="Times New Roman"/>
          <w:bCs/>
          <w:sz w:val="20"/>
          <w:szCs w:val="20"/>
          <w:lang w:val="en-US"/>
        </w:rPr>
      </w:pPr>
      <w:r>
        <w:rPr>
          <w:smallCaps/>
          <w:sz w:val="16"/>
          <w:szCs w:val="16"/>
        </w:rPr>
        <w:t>Figure</w:t>
      </w:r>
      <w:r w:rsidRPr="00374C7F">
        <w:rPr>
          <w:smallCaps/>
          <w:sz w:val="16"/>
          <w:szCs w:val="16"/>
        </w:rPr>
        <w:t xml:space="preserve"> </w:t>
      </w:r>
      <w:r w:rsidR="006172BB">
        <w:rPr>
          <w:smallCaps/>
          <w:sz w:val="16"/>
          <w:szCs w:val="16"/>
          <w:lang w:val="en-US"/>
        </w:rPr>
        <w:t>6</w:t>
      </w:r>
      <w:r w:rsidRPr="00374C7F">
        <w:rPr>
          <w:smallCaps/>
          <w:sz w:val="16"/>
          <w:szCs w:val="16"/>
        </w:rPr>
        <w:t xml:space="preserve">. </w:t>
      </w:r>
      <w:r w:rsidR="006172BB">
        <w:rPr>
          <w:smallCaps/>
          <w:sz w:val="16"/>
          <w:szCs w:val="16"/>
          <w:lang w:val="en-US"/>
        </w:rPr>
        <w:t xml:space="preserve">Compliance </w:t>
      </w:r>
      <w:r w:rsidRPr="009C558B">
        <w:rPr>
          <w:smallCaps/>
          <w:sz w:val="16"/>
          <w:szCs w:val="16"/>
        </w:rPr>
        <w:t xml:space="preserve">aspect </w:t>
      </w:r>
      <w:r>
        <w:rPr>
          <w:smallCaps/>
          <w:sz w:val="16"/>
          <w:szCs w:val="16"/>
        </w:rPr>
        <w:t xml:space="preserve">Results </w:t>
      </w:r>
      <w:r w:rsidRPr="00374C7F">
        <w:rPr>
          <w:smallCaps/>
          <w:sz w:val="16"/>
          <w:szCs w:val="16"/>
        </w:rPr>
        <w:t>Spider Chart</w:t>
      </w:r>
    </w:p>
    <w:p w14:paraId="45652F42" w14:textId="77777777" w:rsidR="003B64E8" w:rsidRDefault="003B64E8" w:rsidP="007D025C">
      <w:pPr>
        <w:pStyle w:val="Contents"/>
        <w:rPr>
          <w:rFonts w:cs="Times New Roman"/>
          <w:bCs/>
          <w:sz w:val="20"/>
          <w:szCs w:val="20"/>
          <w:lang w:val="en-US"/>
        </w:rPr>
      </w:pPr>
    </w:p>
    <w:p w14:paraId="74262D8F" w14:textId="06254DC6" w:rsidR="0069433F" w:rsidRPr="007D025C" w:rsidRDefault="0069433F" w:rsidP="007D025C">
      <w:pPr>
        <w:pStyle w:val="Contents"/>
        <w:rPr>
          <w:rFonts w:cs="Times New Roman"/>
          <w:b/>
          <w:sz w:val="20"/>
          <w:szCs w:val="20"/>
          <w:lang w:val="en-US"/>
        </w:rPr>
      </w:pPr>
    </w:p>
    <w:p w14:paraId="22E5359A" w14:textId="3FDC9251" w:rsidR="007D025C" w:rsidRDefault="007D025C" w:rsidP="00374C7F">
      <w:pPr>
        <w:pStyle w:val="Contents"/>
        <w:spacing w:after="120"/>
        <w:ind w:firstLine="431"/>
        <w:jc w:val="center"/>
        <w:rPr>
          <w:rFonts w:cs="Times New Roman"/>
          <w:smallCaps/>
          <w:sz w:val="16"/>
          <w:szCs w:val="16"/>
          <w:lang w:val="en-US"/>
        </w:rPr>
      </w:pPr>
      <w:r w:rsidRPr="00374C7F">
        <w:rPr>
          <w:rFonts w:cs="Times New Roman"/>
          <w:smallCaps/>
          <w:sz w:val="16"/>
          <w:szCs w:val="16"/>
          <w:lang w:val="en-US"/>
        </w:rPr>
        <w:t>Tabl</w:t>
      </w:r>
      <w:r w:rsidR="000A1F8F">
        <w:rPr>
          <w:rFonts w:cs="Times New Roman"/>
          <w:smallCaps/>
          <w:sz w:val="16"/>
          <w:szCs w:val="16"/>
          <w:lang w:val="en-US"/>
        </w:rPr>
        <w:t>e</w:t>
      </w:r>
      <w:r w:rsidRPr="00374C7F">
        <w:rPr>
          <w:rFonts w:cs="Times New Roman"/>
          <w:smallCaps/>
          <w:sz w:val="16"/>
          <w:szCs w:val="16"/>
          <w:lang w:val="en-US"/>
        </w:rPr>
        <w:t xml:space="preserve"> 6</w:t>
      </w:r>
      <w:r w:rsidR="000A1F8F">
        <w:rPr>
          <w:rFonts w:cs="Times New Roman"/>
          <w:smallCaps/>
          <w:sz w:val="16"/>
          <w:szCs w:val="16"/>
          <w:lang w:val="en-US"/>
        </w:rPr>
        <w:t>.</w:t>
      </w:r>
      <w:r w:rsidR="00374C7F" w:rsidRPr="00374C7F">
        <w:rPr>
          <w:rFonts w:cs="Times New Roman"/>
          <w:smallCaps/>
          <w:sz w:val="16"/>
          <w:szCs w:val="16"/>
          <w:lang w:val="en-US"/>
        </w:rPr>
        <w:t xml:space="preserve"> </w:t>
      </w:r>
      <w:r w:rsidRPr="00375E4E">
        <w:rPr>
          <w:rFonts w:cs="Times New Roman"/>
          <w:smallCaps/>
          <w:sz w:val="16"/>
          <w:szCs w:val="16"/>
          <w:lang w:val="en-US"/>
        </w:rPr>
        <w:t>Incident Management</w:t>
      </w:r>
      <w:r w:rsidR="000A1F8F" w:rsidRPr="00375E4E">
        <w:rPr>
          <w:rFonts w:cs="Times New Roman"/>
          <w:smallCaps/>
          <w:sz w:val="16"/>
          <w:szCs w:val="16"/>
          <w:lang w:val="en-US"/>
        </w:rPr>
        <w:t xml:space="preserve"> Evaluation Result</w:t>
      </w:r>
    </w:p>
    <w:tbl>
      <w:tblPr>
        <w:tblStyle w:val="TableGrid"/>
        <w:tblW w:w="4786" w:type="dxa"/>
        <w:tblInd w:w="171" w:type="dxa"/>
        <w:tblLayout w:type="fixed"/>
        <w:tblLook w:val="04A0" w:firstRow="1" w:lastRow="0" w:firstColumn="1" w:lastColumn="0" w:noHBand="0" w:noVBand="1"/>
      </w:tblPr>
      <w:tblGrid>
        <w:gridCol w:w="1114"/>
        <w:gridCol w:w="863"/>
        <w:gridCol w:w="1533"/>
        <w:gridCol w:w="567"/>
        <w:gridCol w:w="709"/>
      </w:tblGrid>
      <w:tr w:rsidR="00FA691A" w:rsidRPr="00AF60BB" w14:paraId="0D81F004" w14:textId="77777777" w:rsidTr="00FA691A">
        <w:tc>
          <w:tcPr>
            <w:tcW w:w="1114" w:type="dxa"/>
            <w:vAlign w:val="center"/>
          </w:tcPr>
          <w:p w14:paraId="7019E4C4" w14:textId="5E3E1652" w:rsidR="00FA691A" w:rsidRPr="00AF60BB" w:rsidRDefault="00FA691A" w:rsidP="00FA691A">
            <w:pPr>
              <w:pStyle w:val="ListParagraph"/>
              <w:ind w:left="0"/>
              <w:jc w:val="center"/>
              <w:rPr>
                <w:rFonts w:cs="Times New Roman"/>
                <w:b/>
                <w:sz w:val="16"/>
                <w:szCs w:val="16"/>
                <w:lang w:val="en-US"/>
              </w:rPr>
            </w:pPr>
            <w:r>
              <w:rPr>
                <w:rFonts w:cs="Times New Roman"/>
                <w:b/>
                <w:sz w:val="16"/>
                <w:szCs w:val="16"/>
                <w:lang w:val="en-US"/>
              </w:rPr>
              <w:t>Clause</w:t>
            </w:r>
          </w:p>
        </w:tc>
        <w:tc>
          <w:tcPr>
            <w:tcW w:w="863" w:type="dxa"/>
            <w:vAlign w:val="center"/>
          </w:tcPr>
          <w:p w14:paraId="2C6A222C" w14:textId="6E0B686F" w:rsidR="00FA691A" w:rsidRPr="00AF60BB" w:rsidRDefault="00FA691A" w:rsidP="00FA691A">
            <w:pPr>
              <w:pStyle w:val="ListParagraph"/>
              <w:ind w:left="0"/>
              <w:jc w:val="center"/>
              <w:rPr>
                <w:rFonts w:cs="Times New Roman"/>
                <w:b/>
                <w:sz w:val="16"/>
                <w:szCs w:val="16"/>
                <w:lang w:val="en-US"/>
              </w:rPr>
            </w:pPr>
            <w:r w:rsidRPr="00AF60BB">
              <w:rPr>
                <w:rFonts w:cs="Times New Roman"/>
                <w:b/>
                <w:sz w:val="16"/>
                <w:szCs w:val="16"/>
                <w:lang w:val="en-US"/>
              </w:rPr>
              <w:t>A</w:t>
            </w:r>
            <w:r>
              <w:rPr>
                <w:rFonts w:cs="Times New Roman"/>
                <w:b/>
                <w:sz w:val="16"/>
                <w:szCs w:val="16"/>
                <w:lang w:val="en-US"/>
              </w:rPr>
              <w:t>t</w:t>
            </w:r>
            <w:r w:rsidRPr="00AF60BB">
              <w:rPr>
                <w:rFonts w:cs="Times New Roman"/>
                <w:b/>
                <w:sz w:val="16"/>
                <w:szCs w:val="16"/>
                <w:lang w:val="en-US"/>
              </w:rPr>
              <w:t>tribut</w:t>
            </w:r>
            <w:r>
              <w:rPr>
                <w:rFonts w:cs="Times New Roman"/>
                <w:b/>
                <w:sz w:val="16"/>
                <w:szCs w:val="16"/>
                <w:lang w:val="en-US"/>
              </w:rPr>
              <w:t>e</w:t>
            </w:r>
          </w:p>
        </w:tc>
        <w:tc>
          <w:tcPr>
            <w:tcW w:w="1533" w:type="dxa"/>
            <w:vAlign w:val="center"/>
          </w:tcPr>
          <w:p w14:paraId="7EADCC45" w14:textId="423DF65D" w:rsidR="00FA691A" w:rsidRPr="00AF60BB" w:rsidRDefault="00FA691A" w:rsidP="00FA691A">
            <w:pPr>
              <w:pStyle w:val="ListParagraph"/>
              <w:ind w:left="0"/>
              <w:jc w:val="center"/>
              <w:rPr>
                <w:rFonts w:cs="Times New Roman"/>
                <w:b/>
                <w:sz w:val="16"/>
                <w:szCs w:val="16"/>
                <w:lang w:val="en-US"/>
              </w:rPr>
            </w:pPr>
            <w:r>
              <w:rPr>
                <w:rFonts w:cs="Times New Roman"/>
                <w:b/>
                <w:sz w:val="16"/>
                <w:szCs w:val="16"/>
                <w:lang w:val="en-US"/>
              </w:rPr>
              <w:t>Question</w:t>
            </w:r>
          </w:p>
        </w:tc>
        <w:tc>
          <w:tcPr>
            <w:tcW w:w="567" w:type="dxa"/>
            <w:vAlign w:val="center"/>
          </w:tcPr>
          <w:p w14:paraId="6C826E8C" w14:textId="39365415" w:rsidR="00FA691A" w:rsidRPr="00AF60BB" w:rsidRDefault="00FA691A" w:rsidP="00FA691A">
            <w:pPr>
              <w:pStyle w:val="ListParagraph"/>
              <w:ind w:left="0"/>
              <w:jc w:val="center"/>
              <w:rPr>
                <w:rFonts w:cs="Times New Roman"/>
                <w:b/>
                <w:sz w:val="16"/>
                <w:szCs w:val="16"/>
                <w:lang w:val="en-US"/>
              </w:rPr>
            </w:pPr>
            <w:r>
              <w:rPr>
                <w:rFonts w:cs="Times New Roman"/>
                <w:b/>
                <w:sz w:val="16"/>
                <w:szCs w:val="16"/>
                <w:lang w:val="en-US"/>
              </w:rPr>
              <w:t>Score</w:t>
            </w:r>
          </w:p>
        </w:tc>
        <w:tc>
          <w:tcPr>
            <w:tcW w:w="709" w:type="dxa"/>
            <w:vAlign w:val="center"/>
          </w:tcPr>
          <w:p w14:paraId="62D7D7E2" w14:textId="01EA95FD" w:rsidR="00FA691A" w:rsidRPr="00AF60BB" w:rsidRDefault="00FA691A" w:rsidP="00FA691A">
            <w:pPr>
              <w:pStyle w:val="ListParagraph"/>
              <w:ind w:left="0"/>
              <w:jc w:val="center"/>
              <w:rPr>
                <w:rFonts w:cs="Times New Roman"/>
                <w:b/>
                <w:sz w:val="16"/>
                <w:szCs w:val="16"/>
                <w:lang w:val="en-US"/>
              </w:rPr>
            </w:pPr>
            <w:r w:rsidRPr="00AF60BB">
              <w:rPr>
                <w:rFonts w:cs="Times New Roman"/>
                <w:b/>
                <w:sz w:val="16"/>
                <w:szCs w:val="16"/>
                <w:lang w:val="en-US"/>
              </w:rPr>
              <w:t>Total</w:t>
            </w:r>
            <w:r>
              <w:rPr>
                <w:rFonts w:cs="Times New Roman"/>
                <w:b/>
                <w:sz w:val="16"/>
                <w:szCs w:val="16"/>
                <w:lang w:val="en-US"/>
              </w:rPr>
              <w:t xml:space="preserve"> Score</w:t>
            </w:r>
          </w:p>
        </w:tc>
      </w:tr>
      <w:tr w:rsidR="000A1F8F" w:rsidRPr="00AF60BB" w14:paraId="1961ECC7" w14:textId="77777777" w:rsidTr="00FA691A">
        <w:trPr>
          <w:trHeight w:val="108"/>
        </w:trPr>
        <w:tc>
          <w:tcPr>
            <w:tcW w:w="1114" w:type="dxa"/>
            <w:vMerge w:val="restart"/>
            <w:shd w:val="clear" w:color="auto" w:fill="auto"/>
          </w:tcPr>
          <w:p w14:paraId="030696AE" w14:textId="43FC56E5" w:rsidR="000A1F8F" w:rsidRPr="00682275" w:rsidRDefault="000A1F8F" w:rsidP="000A1F8F">
            <w:pPr>
              <w:pStyle w:val="ListParagraph"/>
              <w:ind w:left="0"/>
              <w:jc w:val="center"/>
              <w:rPr>
                <w:rFonts w:cs="Times New Roman"/>
                <w:b/>
                <w:bCs/>
                <w:i/>
                <w:iCs/>
                <w:sz w:val="16"/>
                <w:szCs w:val="16"/>
                <w:lang w:val="en-US"/>
              </w:rPr>
            </w:pPr>
            <w:r>
              <w:rPr>
                <w:rFonts w:cs="Times New Roman"/>
                <w:b/>
                <w:bCs/>
                <w:i/>
                <w:iCs/>
                <w:sz w:val="16"/>
                <w:szCs w:val="16"/>
                <w:lang w:val="en-US"/>
              </w:rPr>
              <w:t>I</w:t>
            </w:r>
            <w:r w:rsidRPr="00682275">
              <w:rPr>
                <w:rFonts w:cs="Times New Roman"/>
                <w:b/>
                <w:bCs/>
                <w:i/>
                <w:iCs/>
                <w:sz w:val="16"/>
                <w:szCs w:val="16"/>
                <w:lang w:val="en-US"/>
              </w:rPr>
              <w:t xml:space="preserve">ncident </w:t>
            </w:r>
            <w:r>
              <w:rPr>
                <w:rFonts w:cs="Times New Roman"/>
                <w:b/>
                <w:bCs/>
                <w:i/>
                <w:iCs/>
                <w:sz w:val="16"/>
                <w:szCs w:val="16"/>
                <w:lang w:val="en-US"/>
              </w:rPr>
              <w:t>M</w:t>
            </w:r>
            <w:r w:rsidRPr="00682275">
              <w:rPr>
                <w:rFonts w:cs="Times New Roman"/>
                <w:b/>
                <w:bCs/>
                <w:i/>
                <w:iCs/>
                <w:sz w:val="16"/>
                <w:szCs w:val="16"/>
                <w:lang w:val="en-US"/>
              </w:rPr>
              <w:t xml:space="preserve">anagement </w:t>
            </w:r>
          </w:p>
        </w:tc>
        <w:tc>
          <w:tcPr>
            <w:tcW w:w="863" w:type="dxa"/>
          </w:tcPr>
          <w:p w14:paraId="2ECF30FB" w14:textId="77777777" w:rsidR="000A1F8F" w:rsidRPr="000A1F8F" w:rsidRDefault="000A1F8F" w:rsidP="000A1F8F">
            <w:pPr>
              <w:pStyle w:val="ListParagraph"/>
              <w:ind w:left="0"/>
              <w:jc w:val="center"/>
              <w:rPr>
                <w:rFonts w:cs="Times New Roman"/>
                <w:sz w:val="16"/>
                <w:szCs w:val="16"/>
                <w:lang w:val="en-US"/>
              </w:rPr>
            </w:pPr>
            <w:r w:rsidRPr="000A1F8F">
              <w:rPr>
                <w:rFonts w:cs="Times New Roman"/>
                <w:sz w:val="16"/>
                <w:szCs w:val="16"/>
              </w:rPr>
              <w:t>Prepare</w:t>
            </w:r>
          </w:p>
        </w:tc>
        <w:tc>
          <w:tcPr>
            <w:tcW w:w="1533" w:type="dxa"/>
          </w:tcPr>
          <w:p w14:paraId="5D96E79F" w14:textId="6A93A799" w:rsidR="000A1F8F" w:rsidRPr="000A1F8F" w:rsidRDefault="000A1F8F" w:rsidP="000A1F8F">
            <w:pPr>
              <w:pStyle w:val="ListParagraph"/>
              <w:ind w:left="0"/>
              <w:rPr>
                <w:rFonts w:cs="Times New Roman"/>
                <w:sz w:val="16"/>
                <w:szCs w:val="16"/>
                <w:lang w:val="en-US"/>
              </w:rPr>
            </w:pPr>
            <w:r w:rsidRPr="000A1F8F">
              <w:rPr>
                <w:sz w:val="16"/>
                <w:szCs w:val="16"/>
              </w:rPr>
              <w:t>How often is the IT incident/problem handling plan updated to ensure consistency and readiness in dealing with IT incidents/problems that may occur?</w:t>
            </w:r>
          </w:p>
        </w:tc>
        <w:tc>
          <w:tcPr>
            <w:tcW w:w="567" w:type="dxa"/>
          </w:tcPr>
          <w:p w14:paraId="0140B8D3" w14:textId="77777777" w:rsidR="000A1F8F" w:rsidRPr="00AF60BB" w:rsidRDefault="000A1F8F" w:rsidP="000A1F8F">
            <w:pPr>
              <w:pStyle w:val="ListParagraph"/>
              <w:ind w:left="0"/>
              <w:jc w:val="center"/>
              <w:rPr>
                <w:rFonts w:cs="Times New Roman"/>
                <w:sz w:val="16"/>
                <w:szCs w:val="16"/>
                <w:lang w:val="en-US"/>
              </w:rPr>
            </w:pPr>
            <w:r w:rsidRPr="00AF60BB">
              <w:rPr>
                <w:rFonts w:cs="Times New Roman"/>
                <w:sz w:val="16"/>
                <w:szCs w:val="16"/>
              </w:rPr>
              <w:t>2.418</w:t>
            </w:r>
          </w:p>
        </w:tc>
        <w:tc>
          <w:tcPr>
            <w:tcW w:w="709" w:type="dxa"/>
            <w:vMerge w:val="restart"/>
          </w:tcPr>
          <w:p w14:paraId="2AFF2602" w14:textId="77777777" w:rsidR="000A1F8F" w:rsidRPr="00AF60BB" w:rsidRDefault="000A1F8F" w:rsidP="000A1F8F">
            <w:pPr>
              <w:pStyle w:val="ListParagraph"/>
              <w:ind w:left="0"/>
              <w:jc w:val="center"/>
              <w:rPr>
                <w:rFonts w:cs="Times New Roman"/>
                <w:sz w:val="16"/>
                <w:szCs w:val="16"/>
                <w:lang w:val="en-US"/>
              </w:rPr>
            </w:pPr>
            <w:r w:rsidRPr="00AF60BB">
              <w:rPr>
                <w:rFonts w:cs="Times New Roman"/>
                <w:sz w:val="16"/>
                <w:szCs w:val="16"/>
              </w:rPr>
              <w:t>2.53</w:t>
            </w:r>
          </w:p>
        </w:tc>
      </w:tr>
      <w:tr w:rsidR="000A1F8F" w:rsidRPr="00AF60BB" w14:paraId="7CD55FB0" w14:textId="77777777" w:rsidTr="00FA691A">
        <w:trPr>
          <w:trHeight w:val="108"/>
        </w:trPr>
        <w:tc>
          <w:tcPr>
            <w:tcW w:w="1114" w:type="dxa"/>
            <w:vMerge/>
            <w:shd w:val="clear" w:color="auto" w:fill="auto"/>
          </w:tcPr>
          <w:p w14:paraId="1799D73E" w14:textId="77777777" w:rsidR="000A1F8F" w:rsidRPr="00AF60BB" w:rsidRDefault="000A1F8F" w:rsidP="000A1F8F">
            <w:pPr>
              <w:pStyle w:val="ListParagraph"/>
              <w:ind w:left="0"/>
              <w:jc w:val="center"/>
              <w:rPr>
                <w:rFonts w:cs="Times New Roman"/>
                <w:sz w:val="16"/>
                <w:szCs w:val="16"/>
                <w:lang w:val="en-US"/>
              </w:rPr>
            </w:pPr>
          </w:p>
        </w:tc>
        <w:tc>
          <w:tcPr>
            <w:tcW w:w="863" w:type="dxa"/>
          </w:tcPr>
          <w:p w14:paraId="03E3339A" w14:textId="77777777" w:rsidR="000A1F8F" w:rsidRPr="000A1F8F" w:rsidRDefault="000A1F8F" w:rsidP="000A1F8F">
            <w:pPr>
              <w:pStyle w:val="ListParagraph"/>
              <w:ind w:left="0"/>
              <w:jc w:val="center"/>
              <w:rPr>
                <w:rFonts w:cs="Times New Roman"/>
                <w:sz w:val="16"/>
                <w:szCs w:val="16"/>
                <w:lang w:val="en-US"/>
              </w:rPr>
            </w:pPr>
            <w:r w:rsidRPr="000A1F8F">
              <w:rPr>
                <w:rFonts w:cs="Times New Roman"/>
                <w:sz w:val="16"/>
                <w:szCs w:val="16"/>
              </w:rPr>
              <w:t>Identify</w:t>
            </w:r>
          </w:p>
        </w:tc>
        <w:tc>
          <w:tcPr>
            <w:tcW w:w="1533" w:type="dxa"/>
          </w:tcPr>
          <w:p w14:paraId="3E3F58C3" w14:textId="145D372E" w:rsidR="000A1F8F" w:rsidRPr="000A1F8F" w:rsidRDefault="000A1F8F" w:rsidP="000A1F8F">
            <w:pPr>
              <w:pStyle w:val="ListParagraph"/>
              <w:ind w:left="0"/>
              <w:rPr>
                <w:rFonts w:cs="Times New Roman"/>
                <w:sz w:val="16"/>
                <w:szCs w:val="16"/>
                <w:lang w:val="en-US"/>
              </w:rPr>
            </w:pPr>
            <w:r w:rsidRPr="000A1F8F">
              <w:rPr>
                <w:sz w:val="16"/>
                <w:szCs w:val="16"/>
              </w:rPr>
              <w:t>Does the Institution have standards to detect that something can be said to be an incident/problem?</w:t>
            </w:r>
          </w:p>
        </w:tc>
        <w:tc>
          <w:tcPr>
            <w:tcW w:w="567" w:type="dxa"/>
          </w:tcPr>
          <w:p w14:paraId="1F3D0510" w14:textId="77777777" w:rsidR="000A1F8F" w:rsidRPr="00AF60BB" w:rsidRDefault="000A1F8F" w:rsidP="000A1F8F">
            <w:pPr>
              <w:pStyle w:val="ListParagraph"/>
              <w:ind w:left="0"/>
              <w:jc w:val="center"/>
              <w:rPr>
                <w:rFonts w:cs="Times New Roman"/>
                <w:sz w:val="16"/>
                <w:szCs w:val="16"/>
                <w:lang w:val="en-US"/>
              </w:rPr>
            </w:pPr>
            <w:r w:rsidRPr="00AF60BB">
              <w:rPr>
                <w:rFonts w:cs="Times New Roman"/>
                <w:sz w:val="16"/>
                <w:szCs w:val="16"/>
              </w:rPr>
              <w:t>2.436</w:t>
            </w:r>
          </w:p>
        </w:tc>
        <w:tc>
          <w:tcPr>
            <w:tcW w:w="709" w:type="dxa"/>
            <w:vMerge/>
          </w:tcPr>
          <w:p w14:paraId="02F7F096" w14:textId="77777777" w:rsidR="000A1F8F" w:rsidRPr="00AF60BB" w:rsidRDefault="000A1F8F" w:rsidP="000A1F8F">
            <w:pPr>
              <w:pStyle w:val="ListParagraph"/>
              <w:ind w:left="0"/>
              <w:jc w:val="center"/>
              <w:rPr>
                <w:rFonts w:cs="Times New Roman"/>
                <w:sz w:val="16"/>
                <w:szCs w:val="16"/>
                <w:lang w:val="en-US"/>
              </w:rPr>
            </w:pPr>
          </w:p>
        </w:tc>
      </w:tr>
      <w:tr w:rsidR="000A1F8F" w:rsidRPr="00AF60BB" w14:paraId="347B3056" w14:textId="77777777" w:rsidTr="00FA691A">
        <w:trPr>
          <w:trHeight w:val="108"/>
        </w:trPr>
        <w:tc>
          <w:tcPr>
            <w:tcW w:w="1114" w:type="dxa"/>
            <w:vMerge/>
            <w:shd w:val="clear" w:color="auto" w:fill="auto"/>
          </w:tcPr>
          <w:p w14:paraId="3C170715" w14:textId="77777777" w:rsidR="000A1F8F" w:rsidRPr="00AF60BB" w:rsidRDefault="000A1F8F" w:rsidP="000A1F8F">
            <w:pPr>
              <w:pStyle w:val="ListParagraph"/>
              <w:ind w:left="0"/>
              <w:jc w:val="center"/>
              <w:rPr>
                <w:rFonts w:cs="Times New Roman"/>
                <w:sz w:val="16"/>
                <w:szCs w:val="16"/>
                <w:lang w:val="en-US"/>
              </w:rPr>
            </w:pPr>
          </w:p>
        </w:tc>
        <w:tc>
          <w:tcPr>
            <w:tcW w:w="863" w:type="dxa"/>
          </w:tcPr>
          <w:p w14:paraId="5A777E67" w14:textId="77777777" w:rsidR="000A1F8F" w:rsidRPr="000A1F8F" w:rsidRDefault="000A1F8F" w:rsidP="000A1F8F">
            <w:pPr>
              <w:pStyle w:val="ListParagraph"/>
              <w:ind w:left="0"/>
              <w:jc w:val="center"/>
              <w:rPr>
                <w:rFonts w:cs="Times New Roman"/>
                <w:sz w:val="16"/>
                <w:szCs w:val="16"/>
                <w:lang w:val="en-US"/>
              </w:rPr>
            </w:pPr>
            <w:r w:rsidRPr="000A1F8F">
              <w:rPr>
                <w:rFonts w:cs="Times New Roman"/>
                <w:sz w:val="16"/>
                <w:szCs w:val="16"/>
                <w:lang w:val="en-US"/>
              </w:rPr>
              <w:t>React</w:t>
            </w:r>
          </w:p>
        </w:tc>
        <w:tc>
          <w:tcPr>
            <w:tcW w:w="1533" w:type="dxa"/>
          </w:tcPr>
          <w:p w14:paraId="35392417" w14:textId="31AA28D1" w:rsidR="000A1F8F" w:rsidRPr="000A1F8F" w:rsidRDefault="000A1F8F" w:rsidP="000A1F8F">
            <w:pPr>
              <w:pStyle w:val="ListParagraph"/>
              <w:ind w:left="0"/>
              <w:rPr>
                <w:rFonts w:cs="Times New Roman"/>
                <w:sz w:val="16"/>
                <w:szCs w:val="16"/>
                <w:lang w:val="en-US"/>
              </w:rPr>
            </w:pPr>
            <w:r w:rsidRPr="000A1F8F">
              <w:rPr>
                <w:sz w:val="16"/>
                <w:szCs w:val="16"/>
              </w:rPr>
              <w:t>Has the institution prepared an emergency response system for its employees regarding incidents?</w:t>
            </w:r>
          </w:p>
        </w:tc>
        <w:tc>
          <w:tcPr>
            <w:tcW w:w="567" w:type="dxa"/>
          </w:tcPr>
          <w:p w14:paraId="6C2A44B2" w14:textId="77777777" w:rsidR="000A1F8F" w:rsidRPr="00AF60BB" w:rsidRDefault="000A1F8F" w:rsidP="000A1F8F">
            <w:pPr>
              <w:pStyle w:val="ListParagraph"/>
              <w:ind w:left="0"/>
              <w:jc w:val="center"/>
              <w:rPr>
                <w:rFonts w:cs="Times New Roman"/>
                <w:sz w:val="16"/>
                <w:szCs w:val="16"/>
                <w:lang w:val="en-US"/>
              </w:rPr>
            </w:pPr>
            <w:r w:rsidRPr="00AF60BB">
              <w:rPr>
                <w:rFonts w:cs="Times New Roman"/>
                <w:sz w:val="16"/>
                <w:szCs w:val="16"/>
              </w:rPr>
              <w:t>2.636</w:t>
            </w:r>
          </w:p>
        </w:tc>
        <w:tc>
          <w:tcPr>
            <w:tcW w:w="709" w:type="dxa"/>
            <w:vMerge/>
          </w:tcPr>
          <w:p w14:paraId="2C9A3F4D" w14:textId="77777777" w:rsidR="000A1F8F" w:rsidRPr="00AF60BB" w:rsidRDefault="000A1F8F" w:rsidP="000A1F8F">
            <w:pPr>
              <w:pStyle w:val="ListParagraph"/>
              <w:ind w:left="0"/>
              <w:jc w:val="center"/>
              <w:rPr>
                <w:rFonts w:cs="Times New Roman"/>
                <w:sz w:val="16"/>
                <w:szCs w:val="16"/>
                <w:lang w:val="en-US"/>
              </w:rPr>
            </w:pPr>
          </w:p>
        </w:tc>
      </w:tr>
      <w:tr w:rsidR="000A1F8F" w:rsidRPr="00AF60BB" w14:paraId="7B295EE8" w14:textId="77777777" w:rsidTr="00FA691A">
        <w:trPr>
          <w:trHeight w:val="108"/>
        </w:trPr>
        <w:tc>
          <w:tcPr>
            <w:tcW w:w="1114" w:type="dxa"/>
            <w:vMerge/>
            <w:shd w:val="clear" w:color="auto" w:fill="auto"/>
          </w:tcPr>
          <w:p w14:paraId="38929EFD" w14:textId="77777777" w:rsidR="000A1F8F" w:rsidRPr="00AF60BB" w:rsidRDefault="000A1F8F" w:rsidP="000A1F8F">
            <w:pPr>
              <w:pStyle w:val="ListParagraph"/>
              <w:ind w:left="0"/>
              <w:jc w:val="center"/>
              <w:rPr>
                <w:rFonts w:cs="Times New Roman"/>
                <w:sz w:val="16"/>
                <w:szCs w:val="16"/>
                <w:lang w:val="en-US"/>
              </w:rPr>
            </w:pPr>
          </w:p>
        </w:tc>
        <w:tc>
          <w:tcPr>
            <w:tcW w:w="863" w:type="dxa"/>
          </w:tcPr>
          <w:p w14:paraId="6BEA20E8" w14:textId="77777777" w:rsidR="000A1F8F" w:rsidRPr="000A1F8F" w:rsidRDefault="000A1F8F" w:rsidP="000A1F8F">
            <w:pPr>
              <w:pStyle w:val="ListParagraph"/>
              <w:ind w:left="0"/>
              <w:jc w:val="center"/>
              <w:rPr>
                <w:rFonts w:cs="Times New Roman"/>
                <w:sz w:val="16"/>
                <w:szCs w:val="16"/>
              </w:rPr>
            </w:pPr>
            <w:r w:rsidRPr="000A1F8F">
              <w:rPr>
                <w:rFonts w:cs="Times New Roman"/>
                <w:sz w:val="16"/>
                <w:szCs w:val="16"/>
              </w:rPr>
              <w:t>Manage &amp; Contain</w:t>
            </w:r>
          </w:p>
        </w:tc>
        <w:tc>
          <w:tcPr>
            <w:tcW w:w="1533" w:type="dxa"/>
          </w:tcPr>
          <w:p w14:paraId="0FFD4BB0" w14:textId="7E3ABD90" w:rsidR="000A1F8F" w:rsidRPr="000A1F8F" w:rsidRDefault="000A1F8F" w:rsidP="000A1F8F">
            <w:pPr>
              <w:pStyle w:val="ListParagraph"/>
              <w:ind w:left="0"/>
              <w:rPr>
                <w:rFonts w:cs="Times New Roman"/>
                <w:color w:val="1F1F1F"/>
                <w:sz w:val="16"/>
                <w:szCs w:val="16"/>
                <w:lang w:val="en-US"/>
              </w:rPr>
            </w:pPr>
            <w:r w:rsidRPr="000A1F8F">
              <w:rPr>
                <w:sz w:val="16"/>
                <w:szCs w:val="16"/>
              </w:rPr>
              <w:t>Does the Agency limit or isolate incidents to prevent their spread?</w:t>
            </w:r>
          </w:p>
        </w:tc>
        <w:tc>
          <w:tcPr>
            <w:tcW w:w="567" w:type="dxa"/>
          </w:tcPr>
          <w:p w14:paraId="034D4588" w14:textId="77777777" w:rsidR="000A1F8F" w:rsidRPr="00AF60BB" w:rsidRDefault="000A1F8F" w:rsidP="000A1F8F">
            <w:pPr>
              <w:pStyle w:val="ListParagraph"/>
              <w:ind w:left="0"/>
              <w:jc w:val="center"/>
              <w:rPr>
                <w:rFonts w:cs="Times New Roman"/>
                <w:sz w:val="16"/>
                <w:szCs w:val="16"/>
              </w:rPr>
            </w:pPr>
            <w:r w:rsidRPr="00AF60BB">
              <w:rPr>
                <w:rFonts w:cs="Times New Roman"/>
                <w:sz w:val="16"/>
                <w:szCs w:val="16"/>
              </w:rPr>
              <w:t>2.636</w:t>
            </w:r>
          </w:p>
        </w:tc>
        <w:tc>
          <w:tcPr>
            <w:tcW w:w="709" w:type="dxa"/>
            <w:vMerge/>
          </w:tcPr>
          <w:p w14:paraId="4671146C" w14:textId="77777777" w:rsidR="000A1F8F" w:rsidRPr="00AF60BB" w:rsidRDefault="000A1F8F" w:rsidP="000A1F8F">
            <w:pPr>
              <w:pStyle w:val="ListParagraph"/>
              <w:ind w:left="0"/>
              <w:jc w:val="center"/>
              <w:rPr>
                <w:rFonts w:cs="Times New Roman"/>
                <w:sz w:val="16"/>
                <w:szCs w:val="16"/>
                <w:lang w:val="en-US"/>
              </w:rPr>
            </w:pPr>
          </w:p>
        </w:tc>
      </w:tr>
      <w:tr w:rsidR="000A1F8F" w:rsidRPr="00AF60BB" w14:paraId="7C64FA8E" w14:textId="77777777" w:rsidTr="00FA691A">
        <w:trPr>
          <w:trHeight w:val="108"/>
        </w:trPr>
        <w:tc>
          <w:tcPr>
            <w:tcW w:w="1114" w:type="dxa"/>
            <w:vMerge/>
            <w:shd w:val="clear" w:color="auto" w:fill="auto"/>
          </w:tcPr>
          <w:p w14:paraId="703F0224" w14:textId="77777777" w:rsidR="000A1F8F" w:rsidRPr="00AF60BB" w:rsidRDefault="000A1F8F" w:rsidP="000A1F8F">
            <w:pPr>
              <w:pStyle w:val="ListParagraph"/>
              <w:ind w:left="0"/>
              <w:jc w:val="center"/>
              <w:rPr>
                <w:rFonts w:cs="Times New Roman"/>
                <w:sz w:val="16"/>
                <w:szCs w:val="16"/>
                <w:lang w:val="en-US"/>
              </w:rPr>
            </w:pPr>
          </w:p>
        </w:tc>
        <w:tc>
          <w:tcPr>
            <w:tcW w:w="863" w:type="dxa"/>
          </w:tcPr>
          <w:p w14:paraId="3C42019C" w14:textId="77777777" w:rsidR="000A1F8F" w:rsidRPr="000A1F8F" w:rsidRDefault="000A1F8F" w:rsidP="000A1F8F">
            <w:pPr>
              <w:pStyle w:val="ListParagraph"/>
              <w:ind w:left="0"/>
              <w:jc w:val="center"/>
              <w:rPr>
                <w:rFonts w:cs="Times New Roman"/>
                <w:sz w:val="16"/>
                <w:szCs w:val="16"/>
                <w:lang w:val="en-US"/>
              </w:rPr>
            </w:pPr>
            <w:r w:rsidRPr="000A1F8F">
              <w:rPr>
                <w:rFonts w:cs="Times New Roman"/>
                <w:sz w:val="16"/>
                <w:szCs w:val="16"/>
                <w:lang w:val="en-US"/>
              </w:rPr>
              <w:t>Resolve</w:t>
            </w:r>
          </w:p>
        </w:tc>
        <w:tc>
          <w:tcPr>
            <w:tcW w:w="1533" w:type="dxa"/>
          </w:tcPr>
          <w:p w14:paraId="4B44921E" w14:textId="13AC1596" w:rsidR="000A1F8F" w:rsidRPr="000A1F8F" w:rsidRDefault="000A1F8F" w:rsidP="000A1F8F">
            <w:pPr>
              <w:pStyle w:val="ListParagraph"/>
              <w:ind w:left="0"/>
              <w:rPr>
                <w:rFonts w:cs="Times New Roman"/>
                <w:color w:val="1F1F1F"/>
                <w:sz w:val="16"/>
                <w:szCs w:val="16"/>
              </w:rPr>
            </w:pPr>
            <w:r w:rsidRPr="000A1F8F">
              <w:rPr>
                <w:sz w:val="16"/>
                <w:szCs w:val="16"/>
              </w:rPr>
              <w:t>Does the Institution have procedures for system recovery related to incidents that occur?</w:t>
            </w:r>
          </w:p>
        </w:tc>
        <w:tc>
          <w:tcPr>
            <w:tcW w:w="567" w:type="dxa"/>
          </w:tcPr>
          <w:p w14:paraId="20A65793" w14:textId="77777777" w:rsidR="000A1F8F" w:rsidRPr="00AF60BB" w:rsidRDefault="000A1F8F" w:rsidP="000A1F8F">
            <w:pPr>
              <w:pStyle w:val="ListParagraph"/>
              <w:ind w:left="0"/>
              <w:jc w:val="center"/>
              <w:rPr>
                <w:rFonts w:cs="Times New Roman"/>
                <w:sz w:val="16"/>
                <w:szCs w:val="16"/>
              </w:rPr>
            </w:pPr>
            <w:r w:rsidRPr="00AF60BB">
              <w:rPr>
                <w:rFonts w:cs="Times New Roman"/>
                <w:sz w:val="16"/>
                <w:szCs w:val="16"/>
              </w:rPr>
              <w:t>2.8</w:t>
            </w:r>
          </w:p>
        </w:tc>
        <w:tc>
          <w:tcPr>
            <w:tcW w:w="709" w:type="dxa"/>
            <w:vMerge/>
          </w:tcPr>
          <w:p w14:paraId="287A719A" w14:textId="77777777" w:rsidR="000A1F8F" w:rsidRPr="00AF60BB" w:rsidRDefault="000A1F8F" w:rsidP="000A1F8F">
            <w:pPr>
              <w:pStyle w:val="ListParagraph"/>
              <w:ind w:left="0"/>
              <w:jc w:val="center"/>
              <w:rPr>
                <w:rFonts w:cs="Times New Roman"/>
                <w:sz w:val="16"/>
                <w:szCs w:val="16"/>
                <w:lang w:val="en-US"/>
              </w:rPr>
            </w:pPr>
          </w:p>
        </w:tc>
      </w:tr>
      <w:tr w:rsidR="000A1F8F" w:rsidRPr="00AF60BB" w14:paraId="34540308" w14:textId="77777777" w:rsidTr="00FA691A">
        <w:trPr>
          <w:trHeight w:val="108"/>
        </w:trPr>
        <w:tc>
          <w:tcPr>
            <w:tcW w:w="1114" w:type="dxa"/>
            <w:vMerge/>
            <w:shd w:val="clear" w:color="auto" w:fill="auto"/>
          </w:tcPr>
          <w:p w14:paraId="4C679C18" w14:textId="77777777" w:rsidR="000A1F8F" w:rsidRPr="00AF60BB" w:rsidRDefault="000A1F8F" w:rsidP="000A1F8F">
            <w:pPr>
              <w:pStyle w:val="ListParagraph"/>
              <w:ind w:left="0"/>
              <w:jc w:val="center"/>
              <w:rPr>
                <w:rFonts w:cs="Times New Roman"/>
                <w:sz w:val="16"/>
                <w:szCs w:val="16"/>
                <w:lang w:val="en-US"/>
              </w:rPr>
            </w:pPr>
          </w:p>
        </w:tc>
        <w:tc>
          <w:tcPr>
            <w:tcW w:w="863" w:type="dxa"/>
          </w:tcPr>
          <w:p w14:paraId="3DDC18CA" w14:textId="77777777" w:rsidR="000A1F8F" w:rsidRPr="000A1F8F" w:rsidRDefault="000A1F8F" w:rsidP="000A1F8F">
            <w:pPr>
              <w:pStyle w:val="ListParagraph"/>
              <w:ind w:left="0"/>
              <w:jc w:val="center"/>
              <w:rPr>
                <w:rFonts w:cs="Times New Roman"/>
                <w:sz w:val="16"/>
                <w:szCs w:val="16"/>
                <w:lang w:val="en-US"/>
              </w:rPr>
            </w:pPr>
            <w:r w:rsidRPr="000A1F8F">
              <w:rPr>
                <w:rFonts w:cs="Times New Roman"/>
                <w:sz w:val="16"/>
                <w:szCs w:val="16"/>
              </w:rPr>
              <w:t>Learn</w:t>
            </w:r>
          </w:p>
        </w:tc>
        <w:tc>
          <w:tcPr>
            <w:tcW w:w="1533" w:type="dxa"/>
          </w:tcPr>
          <w:p w14:paraId="3FAFCF94" w14:textId="576D3B77" w:rsidR="000A1F8F" w:rsidRPr="000A1F8F" w:rsidRDefault="000A1F8F" w:rsidP="000A1F8F">
            <w:pPr>
              <w:pStyle w:val="ListParagraph"/>
              <w:ind w:left="0"/>
              <w:rPr>
                <w:rFonts w:cs="Times New Roman"/>
                <w:sz w:val="16"/>
                <w:szCs w:val="16"/>
                <w:lang w:val="en-US"/>
              </w:rPr>
            </w:pPr>
            <w:r w:rsidRPr="000A1F8F">
              <w:rPr>
                <w:sz w:val="16"/>
                <w:szCs w:val="16"/>
              </w:rPr>
              <w:t>How often are the results of security incidents/issues studied and shared with the IT staff and users involved?</w:t>
            </w:r>
          </w:p>
        </w:tc>
        <w:tc>
          <w:tcPr>
            <w:tcW w:w="567" w:type="dxa"/>
          </w:tcPr>
          <w:p w14:paraId="56BB4492" w14:textId="77777777" w:rsidR="000A1F8F" w:rsidRPr="00AF60BB" w:rsidRDefault="000A1F8F" w:rsidP="000A1F8F">
            <w:pPr>
              <w:pStyle w:val="ListParagraph"/>
              <w:ind w:left="0"/>
              <w:jc w:val="center"/>
              <w:rPr>
                <w:rFonts w:cs="Times New Roman"/>
                <w:sz w:val="16"/>
                <w:szCs w:val="16"/>
                <w:lang w:val="en-US"/>
              </w:rPr>
            </w:pPr>
            <w:r w:rsidRPr="00AF60BB">
              <w:rPr>
                <w:rFonts w:cs="Times New Roman"/>
                <w:sz w:val="16"/>
                <w:szCs w:val="16"/>
              </w:rPr>
              <w:t>2.254</w:t>
            </w:r>
          </w:p>
        </w:tc>
        <w:tc>
          <w:tcPr>
            <w:tcW w:w="709" w:type="dxa"/>
            <w:vMerge/>
          </w:tcPr>
          <w:p w14:paraId="69426CC7" w14:textId="77777777" w:rsidR="000A1F8F" w:rsidRPr="00AF60BB" w:rsidRDefault="000A1F8F" w:rsidP="000A1F8F">
            <w:pPr>
              <w:pStyle w:val="ListParagraph"/>
              <w:ind w:left="0"/>
              <w:jc w:val="center"/>
              <w:rPr>
                <w:rFonts w:cs="Times New Roman"/>
                <w:sz w:val="16"/>
                <w:szCs w:val="16"/>
                <w:lang w:val="en-US"/>
              </w:rPr>
            </w:pPr>
          </w:p>
        </w:tc>
      </w:tr>
    </w:tbl>
    <w:p w14:paraId="744F0135" w14:textId="77777777" w:rsidR="007D025C" w:rsidRDefault="007D025C">
      <w:pPr>
        <w:tabs>
          <w:tab w:val="left" w:pos="288"/>
        </w:tabs>
        <w:spacing w:after="120" w:line="228" w:lineRule="auto"/>
        <w:ind w:firstLine="288"/>
        <w:jc w:val="both"/>
      </w:pPr>
    </w:p>
    <w:p w14:paraId="6FA468C4" w14:textId="70F5C70C" w:rsidR="003B64E8" w:rsidRPr="001B0D7B" w:rsidRDefault="001B0D7B" w:rsidP="003B64E8">
      <w:pPr>
        <w:pStyle w:val="Contents"/>
        <w:rPr>
          <w:noProof/>
          <w:sz w:val="18"/>
          <w:szCs w:val="18"/>
        </w:rPr>
      </w:pPr>
      <w:r w:rsidRPr="001B0D7B">
        <w:rPr>
          <w:bCs/>
          <w:sz w:val="20"/>
          <w:szCs w:val="20"/>
        </w:rPr>
        <w:t xml:space="preserve">The </w:t>
      </w:r>
      <w:r w:rsidR="00843176">
        <w:rPr>
          <w:bCs/>
          <w:sz w:val="20"/>
          <w:szCs w:val="20"/>
          <w:lang w:val="en-US"/>
        </w:rPr>
        <w:t>i</w:t>
      </w:r>
      <w:r w:rsidRPr="001B0D7B">
        <w:rPr>
          <w:bCs/>
          <w:sz w:val="20"/>
          <w:szCs w:val="20"/>
        </w:rPr>
        <w:t xml:space="preserve">ncident </w:t>
      </w:r>
      <w:r w:rsidR="00843176">
        <w:rPr>
          <w:bCs/>
          <w:sz w:val="20"/>
          <w:szCs w:val="20"/>
          <w:lang w:val="en-US"/>
        </w:rPr>
        <w:t>m</w:t>
      </w:r>
      <w:r w:rsidRPr="001B0D7B">
        <w:rPr>
          <w:bCs/>
          <w:sz w:val="20"/>
          <w:szCs w:val="20"/>
        </w:rPr>
        <w:t>anagement aspect has an average value of 2.5, and there are attributes IM1 (</w:t>
      </w:r>
      <w:r w:rsidR="00843176">
        <w:rPr>
          <w:bCs/>
          <w:sz w:val="20"/>
          <w:szCs w:val="20"/>
          <w:lang w:val="en-US"/>
        </w:rPr>
        <w:t>p</w:t>
      </w:r>
      <w:r w:rsidRPr="001B0D7B">
        <w:rPr>
          <w:bCs/>
          <w:sz w:val="20"/>
          <w:szCs w:val="20"/>
        </w:rPr>
        <w:t>repare) with a value of 2.4, IM2 (identify) with a value of 2.4, and IM6 (</w:t>
      </w:r>
      <w:r w:rsidR="00843176">
        <w:rPr>
          <w:bCs/>
          <w:sz w:val="20"/>
          <w:szCs w:val="20"/>
          <w:lang w:val="en-US"/>
        </w:rPr>
        <w:t>l</w:t>
      </w:r>
      <w:r w:rsidRPr="001B0D7B">
        <w:rPr>
          <w:bCs/>
          <w:sz w:val="20"/>
          <w:szCs w:val="20"/>
        </w:rPr>
        <w:t>earn) with a value of 2.2. These values are below the Incident Management aspect value for the IM3 (</w:t>
      </w:r>
      <w:r w:rsidR="00843176">
        <w:rPr>
          <w:bCs/>
          <w:sz w:val="20"/>
          <w:szCs w:val="20"/>
          <w:lang w:val="en-US"/>
        </w:rPr>
        <w:t>r</w:t>
      </w:r>
      <w:r w:rsidRPr="001B0D7B">
        <w:rPr>
          <w:bCs/>
          <w:sz w:val="20"/>
          <w:szCs w:val="20"/>
        </w:rPr>
        <w:t>eact), IM4 (</w:t>
      </w:r>
      <w:r w:rsidR="00843176">
        <w:rPr>
          <w:bCs/>
          <w:sz w:val="20"/>
          <w:szCs w:val="20"/>
          <w:lang w:val="en-US"/>
        </w:rPr>
        <w:t>m</w:t>
      </w:r>
      <w:r w:rsidRPr="001B0D7B">
        <w:rPr>
          <w:bCs/>
          <w:sz w:val="20"/>
          <w:szCs w:val="20"/>
        </w:rPr>
        <w:t xml:space="preserve">anage and </w:t>
      </w:r>
      <w:r w:rsidR="00843176">
        <w:rPr>
          <w:bCs/>
          <w:sz w:val="20"/>
          <w:szCs w:val="20"/>
          <w:lang w:val="en-US"/>
        </w:rPr>
        <w:t>c</w:t>
      </w:r>
      <w:r w:rsidRPr="001B0D7B">
        <w:rPr>
          <w:bCs/>
          <w:sz w:val="20"/>
          <w:szCs w:val="20"/>
        </w:rPr>
        <w:t>ontain), and IM5 (</w:t>
      </w:r>
      <w:r w:rsidR="00843176">
        <w:rPr>
          <w:bCs/>
          <w:sz w:val="20"/>
          <w:szCs w:val="20"/>
          <w:lang w:val="en-US"/>
        </w:rPr>
        <w:t>r</w:t>
      </w:r>
      <w:r w:rsidRPr="001B0D7B">
        <w:rPr>
          <w:bCs/>
          <w:sz w:val="20"/>
          <w:szCs w:val="20"/>
        </w:rPr>
        <w:t>esolve) attributes, which are good but can be improved again.</w:t>
      </w:r>
      <w:r w:rsidR="003B64E8" w:rsidRPr="001B0D7B">
        <w:rPr>
          <w:rFonts w:cs="Times New Roman"/>
          <w:bCs/>
          <w:sz w:val="18"/>
          <w:szCs w:val="18"/>
          <w:lang w:val="en-US"/>
        </w:rPr>
        <w:t xml:space="preserve"> </w:t>
      </w:r>
      <w:r w:rsidRPr="001B0D7B">
        <w:rPr>
          <w:noProof/>
          <w:sz w:val="20"/>
          <w:szCs w:val="20"/>
        </w:rPr>
        <w:t>The results of incident management are depicted in the spider chart in Figure 7.</w:t>
      </w:r>
    </w:p>
    <w:p w14:paraId="4DDC5028" w14:textId="77777777" w:rsidR="009D1761" w:rsidRPr="0069433F" w:rsidRDefault="009D1761" w:rsidP="003B64E8">
      <w:pPr>
        <w:pStyle w:val="Contents"/>
        <w:rPr>
          <w:rFonts w:cs="Times New Roman"/>
          <w:bCs/>
          <w:sz w:val="20"/>
          <w:szCs w:val="20"/>
          <w:lang w:val="en-US"/>
        </w:rPr>
      </w:pPr>
    </w:p>
    <w:p w14:paraId="11542D54" w14:textId="62E4873B" w:rsidR="003B64E8" w:rsidRDefault="009D1761" w:rsidP="009D1761">
      <w:pPr>
        <w:pStyle w:val="Contents"/>
        <w:ind w:firstLine="0"/>
        <w:jc w:val="center"/>
        <w:rPr>
          <w:rFonts w:cs="Times New Roman"/>
          <w:b/>
          <w:sz w:val="20"/>
          <w:szCs w:val="20"/>
          <w:lang w:val="en-US"/>
        </w:rPr>
      </w:pPr>
      <w:r>
        <w:rPr>
          <w:rFonts w:cs="Times New Roman"/>
          <w:b/>
          <w:noProof/>
          <w:sz w:val="20"/>
          <w:szCs w:val="20"/>
          <w:lang w:val="en-US"/>
        </w:rPr>
        <w:drawing>
          <wp:inline distT="0" distB="0" distL="0" distR="0" wp14:anchorId="7424DC7D" wp14:editId="452BA37E">
            <wp:extent cx="1790700" cy="1741863"/>
            <wp:effectExtent l="19050" t="19050" r="19050" b="10795"/>
            <wp:docPr id="1359993178" name="Picture 1" descr="A diagram of a hexagon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993178" name="Picture 1" descr="A diagram of a hexagon with red dots&#10;&#10;Description automatically generated"/>
                    <pic:cNvPicPr>
                      <a:picLocks noChangeAspect="1" noChangeArrowheads="1"/>
                    </pic:cNvPicPr>
                  </pic:nvPicPr>
                  <pic:blipFill rotWithShape="1">
                    <a:blip r:embed="rId25">
                      <a:extLst>
                        <a:ext uri="{28A0092B-C50C-407E-A947-70E740481C1C}">
                          <a14:useLocalDpi xmlns:a14="http://schemas.microsoft.com/office/drawing/2010/main" val="0"/>
                        </a:ext>
                      </a:extLst>
                    </a:blip>
                    <a:srcRect l="22533" t="11188" r="22993" b="3303"/>
                    <a:stretch/>
                  </pic:blipFill>
                  <pic:spPr bwMode="auto">
                    <a:xfrm>
                      <a:off x="0" y="0"/>
                      <a:ext cx="1794607" cy="1745663"/>
                    </a:xfrm>
                    <a:prstGeom prst="rect">
                      <a:avLst/>
                    </a:prstGeom>
                    <a:noFill/>
                    <a:ln w="6350">
                      <a:solidFill>
                        <a:schemeClr val="tx1"/>
                      </a:solidFill>
                    </a:ln>
                    <a:extLst>
                      <a:ext uri="{53640926-AAD7-44D8-BBD7-CCE9431645EC}">
                        <a14:shadowObscured xmlns:a14="http://schemas.microsoft.com/office/drawing/2010/main"/>
                      </a:ext>
                    </a:extLst>
                  </pic:spPr>
                </pic:pic>
              </a:graphicData>
            </a:graphic>
          </wp:inline>
        </w:drawing>
      </w:r>
    </w:p>
    <w:p w14:paraId="3FC109D6" w14:textId="77777777" w:rsidR="009D1761" w:rsidRDefault="009D1761" w:rsidP="009D1761">
      <w:pPr>
        <w:pStyle w:val="Contents"/>
        <w:spacing w:line="360" w:lineRule="auto"/>
        <w:ind w:firstLine="0"/>
        <w:jc w:val="center"/>
        <w:rPr>
          <w:smallCaps/>
          <w:sz w:val="16"/>
          <w:szCs w:val="16"/>
        </w:rPr>
      </w:pPr>
    </w:p>
    <w:p w14:paraId="655BA862" w14:textId="5BB81316" w:rsidR="003B64E8" w:rsidRDefault="003B64E8" w:rsidP="009D1761">
      <w:pPr>
        <w:pStyle w:val="Contents"/>
        <w:spacing w:line="360" w:lineRule="auto"/>
        <w:ind w:firstLine="0"/>
        <w:jc w:val="center"/>
        <w:rPr>
          <w:smallCaps/>
          <w:sz w:val="16"/>
          <w:szCs w:val="16"/>
        </w:rPr>
      </w:pPr>
      <w:r>
        <w:rPr>
          <w:smallCaps/>
          <w:sz w:val="16"/>
          <w:szCs w:val="16"/>
        </w:rPr>
        <w:t>Figure</w:t>
      </w:r>
      <w:r w:rsidRPr="00374C7F">
        <w:rPr>
          <w:smallCaps/>
          <w:sz w:val="16"/>
          <w:szCs w:val="16"/>
        </w:rPr>
        <w:t xml:space="preserve"> </w:t>
      </w:r>
      <w:r>
        <w:rPr>
          <w:smallCaps/>
          <w:sz w:val="16"/>
          <w:szCs w:val="16"/>
          <w:lang w:val="en-US"/>
        </w:rPr>
        <w:t>7</w:t>
      </w:r>
      <w:r w:rsidRPr="00374C7F">
        <w:rPr>
          <w:smallCaps/>
          <w:sz w:val="16"/>
          <w:szCs w:val="16"/>
        </w:rPr>
        <w:t xml:space="preserve">. </w:t>
      </w:r>
      <w:r>
        <w:rPr>
          <w:smallCaps/>
          <w:sz w:val="16"/>
          <w:szCs w:val="16"/>
          <w:lang w:val="en-US"/>
        </w:rPr>
        <w:t xml:space="preserve">Incident Management </w:t>
      </w:r>
      <w:r w:rsidRPr="009C558B">
        <w:rPr>
          <w:smallCaps/>
          <w:sz w:val="16"/>
          <w:szCs w:val="16"/>
        </w:rPr>
        <w:t xml:space="preserve">aspect </w:t>
      </w:r>
      <w:r>
        <w:rPr>
          <w:smallCaps/>
          <w:sz w:val="16"/>
          <w:szCs w:val="16"/>
        </w:rPr>
        <w:t xml:space="preserve">Results </w:t>
      </w:r>
      <w:r w:rsidRPr="00374C7F">
        <w:rPr>
          <w:smallCaps/>
          <w:sz w:val="16"/>
          <w:szCs w:val="16"/>
        </w:rPr>
        <w:t>Spider Chart</w:t>
      </w:r>
    </w:p>
    <w:p w14:paraId="276CD46F" w14:textId="7E3FD7A8" w:rsidR="003B64E8" w:rsidRDefault="003B64E8" w:rsidP="003B64E8">
      <w:pPr>
        <w:pStyle w:val="Contents"/>
        <w:ind w:firstLine="0"/>
        <w:jc w:val="center"/>
        <w:rPr>
          <w:rFonts w:cs="Times New Roman"/>
          <w:b/>
          <w:sz w:val="20"/>
          <w:szCs w:val="20"/>
          <w:lang w:val="en-US"/>
        </w:rPr>
      </w:pPr>
    </w:p>
    <w:p w14:paraId="25671749" w14:textId="050C39DE" w:rsidR="007D025C" w:rsidRDefault="006374BA">
      <w:pPr>
        <w:tabs>
          <w:tab w:val="left" w:pos="288"/>
        </w:tabs>
        <w:spacing w:after="120" w:line="228" w:lineRule="auto"/>
        <w:ind w:firstLine="288"/>
        <w:jc w:val="both"/>
      </w:pPr>
      <w:r w:rsidRPr="00934ECD">
        <w:t>Furthermore, from the evaluation results of each clause, the results are mapped and analyzed in the form of a spider chart, namely, a spider-shaped or hexagonal chart.</w:t>
      </w:r>
      <w:r w:rsidR="00934ECD" w:rsidRPr="00934ECD">
        <w:t xml:space="preserve"> </w:t>
      </w:r>
      <w:r w:rsidRPr="00934ECD">
        <w:t>The Spider Chart determines the strengths and weaknesses that can be observed from the evaluation results of each research clause [14].</w:t>
      </w:r>
      <w:r w:rsidR="00934ECD" w:rsidRPr="00934ECD">
        <w:t xml:space="preserve"> </w:t>
      </w:r>
      <w:r w:rsidRPr="00934ECD">
        <w:t>This mapping makes it easier to see the weaknesses and shortcomings of the sectors in the LAZNAS XYZ.</w:t>
      </w:r>
      <w:r w:rsidR="00934ECD" w:rsidRPr="00934ECD">
        <w:t xml:space="preserve"> </w:t>
      </w:r>
      <w:r w:rsidR="001B0D7B" w:rsidRPr="00934ECD">
        <w:t xml:space="preserve">The mapping results in the form of a spider chart are shown in Figure </w:t>
      </w:r>
      <w:r w:rsidR="001B0D7B">
        <w:t>8</w:t>
      </w:r>
      <w:r w:rsidR="001B0D7B" w:rsidRPr="00934ECD">
        <w:t>.</w:t>
      </w:r>
    </w:p>
    <w:p w14:paraId="17BE67FC" w14:textId="77777777" w:rsidR="00BD36B0" w:rsidRDefault="00BD36B0">
      <w:pPr>
        <w:tabs>
          <w:tab w:val="left" w:pos="288"/>
        </w:tabs>
        <w:spacing w:after="120" w:line="228" w:lineRule="auto"/>
        <w:ind w:firstLine="288"/>
        <w:jc w:val="both"/>
      </w:pPr>
    </w:p>
    <w:p w14:paraId="23427A14" w14:textId="1903F8C9" w:rsidR="007D025C" w:rsidRDefault="007D025C" w:rsidP="00374C7F">
      <w:pPr>
        <w:tabs>
          <w:tab w:val="left" w:pos="288"/>
        </w:tabs>
        <w:spacing w:after="120" w:line="228" w:lineRule="auto"/>
      </w:pPr>
      <w:r>
        <w:rPr>
          <w:bCs/>
          <w:noProof/>
        </w:rPr>
        <w:lastRenderedPageBreak/>
        <w:drawing>
          <wp:inline distT="0" distB="0" distL="0" distR="0" wp14:anchorId="486BFF2D" wp14:editId="766CF933">
            <wp:extent cx="2514231" cy="2239010"/>
            <wp:effectExtent l="19050" t="19050" r="19685" b="27940"/>
            <wp:docPr id="1932026673"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26673" name="Picture 2" descr="A diagram of a diagram&#10;&#10;Description automatically generated"/>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2514532" cy="2239278"/>
                    </a:xfrm>
                    <a:prstGeom prst="rect">
                      <a:avLst/>
                    </a:prstGeom>
                    <a:noFill/>
                    <a:ln w="6350">
                      <a:solidFill>
                        <a:schemeClr val="tx1"/>
                      </a:solidFill>
                    </a:ln>
                    <a:extLst>
                      <a:ext uri="{53640926-AAD7-44D8-BBD7-CCE9431645EC}">
                        <a14:shadowObscured xmlns:a14="http://schemas.microsoft.com/office/drawing/2010/main"/>
                      </a:ext>
                    </a:extLst>
                  </pic:spPr>
                </pic:pic>
              </a:graphicData>
            </a:graphic>
          </wp:inline>
        </w:drawing>
      </w:r>
    </w:p>
    <w:p w14:paraId="70D02B42" w14:textId="4D1AB4C7" w:rsidR="00C30DEB" w:rsidRDefault="00934ECD" w:rsidP="0060169A">
      <w:pPr>
        <w:tabs>
          <w:tab w:val="left" w:pos="288"/>
        </w:tabs>
        <w:spacing w:after="120" w:line="228" w:lineRule="auto"/>
        <w:rPr>
          <w:smallCaps/>
          <w:sz w:val="16"/>
          <w:szCs w:val="16"/>
        </w:rPr>
      </w:pPr>
      <w:r>
        <w:rPr>
          <w:smallCaps/>
          <w:sz w:val="16"/>
          <w:szCs w:val="16"/>
        </w:rPr>
        <w:t>Figure</w:t>
      </w:r>
      <w:r w:rsidR="00374C7F" w:rsidRPr="00374C7F">
        <w:rPr>
          <w:smallCaps/>
          <w:sz w:val="16"/>
          <w:szCs w:val="16"/>
        </w:rPr>
        <w:t xml:space="preserve"> </w:t>
      </w:r>
      <w:r w:rsidR="009D1761">
        <w:rPr>
          <w:smallCaps/>
          <w:sz w:val="16"/>
          <w:szCs w:val="16"/>
        </w:rPr>
        <w:t>8</w:t>
      </w:r>
      <w:r w:rsidR="00374C7F" w:rsidRPr="00374C7F">
        <w:rPr>
          <w:smallCaps/>
          <w:sz w:val="16"/>
          <w:szCs w:val="16"/>
        </w:rPr>
        <w:t xml:space="preserve">. </w:t>
      </w:r>
      <w:r w:rsidR="00B11004">
        <w:rPr>
          <w:smallCaps/>
          <w:sz w:val="16"/>
          <w:szCs w:val="16"/>
        </w:rPr>
        <w:t>Overall Eva</w:t>
      </w:r>
      <w:r w:rsidR="00375E4E">
        <w:rPr>
          <w:smallCaps/>
          <w:sz w:val="16"/>
          <w:szCs w:val="16"/>
        </w:rPr>
        <w:t>l</w:t>
      </w:r>
      <w:r w:rsidR="00B11004">
        <w:rPr>
          <w:smallCaps/>
          <w:sz w:val="16"/>
          <w:szCs w:val="16"/>
        </w:rPr>
        <w:t>uation R</w:t>
      </w:r>
      <w:r w:rsidR="00375E4E">
        <w:rPr>
          <w:smallCaps/>
          <w:sz w:val="16"/>
          <w:szCs w:val="16"/>
        </w:rPr>
        <w:t>e</w:t>
      </w:r>
      <w:r w:rsidR="00B11004">
        <w:rPr>
          <w:smallCaps/>
          <w:sz w:val="16"/>
          <w:szCs w:val="16"/>
        </w:rPr>
        <w:t xml:space="preserve">sults </w:t>
      </w:r>
      <w:r w:rsidR="00374C7F" w:rsidRPr="00374C7F">
        <w:rPr>
          <w:smallCaps/>
          <w:sz w:val="16"/>
          <w:szCs w:val="16"/>
        </w:rPr>
        <w:t>Spider Chart</w:t>
      </w:r>
    </w:p>
    <w:p w14:paraId="4084B04D" w14:textId="77777777" w:rsidR="00374C7F" w:rsidRPr="00374C7F" w:rsidRDefault="00374C7F" w:rsidP="00374C7F">
      <w:pPr>
        <w:tabs>
          <w:tab w:val="left" w:pos="288"/>
        </w:tabs>
        <w:spacing w:after="120" w:line="228" w:lineRule="auto"/>
        <w:ind w:firstLine="288"/>
        <w:rPr>
          <w:smallCaps/>
          <w:sz w:val="16"/>
          <w:szCs w:val="16"/>
        </w:rPr>
      </w:pPr>
    </w:p>
    <w:p w14:paraId="46755A00" w14:textId="419E2FFF" w:rsidR="00D21929" w:rsidRDefault="00B11004" w:rsidP="00D21929">
      <w:pPr>
        <w:pStyle w:val="Heading1"/>
        <w:numPr>
          <w:ilvl w:val="0"/>
          <w:numId w:val="6"/>
        </w:numPr>
      </w:pPr>
      <w:r>
        <w:t>Conlusion</w:t>
      </w:r>
    </w:p>
    <w:p w14:paraId="3125452F" w14:textId="38392D3B" w:rsidR="00C30DEB" w:rsidRDefault="006374BA">
      <w:pPr>
        <w:tabs>
          <w:tab w:val="left" w:pos="288"/>
        </w:tabs>
        <w:spacing w:after="120" w:line="228" w:lineRule="auto"/>
        <w:ind w:firstLine="288"/>
        <w:jc w:val="both"/>
      </w:pPr>
      <w:r w:rsidRPr="00B11004">
        <w:t>IT/SI Audit research on LAZNAS XYZ illustrates that on the LAZNAS XYZ scale, LAZNAS, and the clause that needs improvement is the compliance clause.</w:t>
      </w:r>
      <w:r w:rsidR="00B11004" w:rsidRPr="00B11004">
        <w:t xml:space="preserve"> This lack of achievement in the compliance clause is due to the lack of compliance with LAZNAS The compliance clause has the threat of data breach and business continuity [15] which will affect business continuity if this is not addressed immediately. </w:t>
      </w:r>
      <w:r w:rsidRPr="00B11004">
        <w:t>This audit process using the ISO 27001 standard helps organizations assess security risks and implement appropriate security measures [16].</w:t>
      </w:r>
      <w:r w:rsidR="00B11004" w:rsidRPr="00B11004">
        <w:t xml:space="preserve"> </w:t>
      </w:r>
      <w:r w:rsidRPr="00B11004">
        <w:t>The audit score at LAZNAS XYZ is relatively low; therefore, it still needs much improvement so that it can become an even better LAZNAS.</w:t>
      </w:r>
    </w:p>
    <w:p w14:paraId="38A8D057" w14:textId="77777777" w:rsidR="000C5427" w:rsidRDefault="000C5427"/>
    <w:p w14:paraId="421D468E" w14:textId="04C92C95" w:rsidR="00D21929" w:rsidRDefault="009B1D91" w:rsidP="00D21929">
      <w:pPr>
        <w:pStyle w:val="Heading5"/>
      </w:pPr>
      <w:r>
        <w:t>Acknowledgement</w:t>
      </w:r>
    </w:p>
    <w:p w14:paraId="2442844E" w14:textId="123C81E1" w:rsidR="00D21929" w:rsidRDefault="006374BA" w:rsidP="00B11004">
      <w:pPr>
        <w:ind w:firstLine="284"/>
        <w:jc w:val="both"/>
      </w:pPr>
      <w:r w:rsidRPr="00B11004">
        <w:t>In this community service activity, we received significant help from various parties.</w:t>
      </w:r>
      <w:r w:rsidR="00B11004" w:rsidRPr="00B11004">
        <w:t xml:space="preserve"> </w:t>
      </w:r>
      <w:r w:rsidRPr="00B11004">
        <w:t xml:space="preserve">We thank the </w:t>
      </w:r>
      <w:r w:rsidR="00164085">
        <w:t>Lembaga Penelitian dan Pengabdian Masyarakat</w:t>
      </w:r>
      <w:r w:rsidRPr="00B11004">
        <w:t xml:space="preserve"> (LPPM) for their support in this community service activity and the executive director of LAZNAS XYZ, who has given permission, to the management and employees of LAZNAS who directly or indirectly contribute to community service activities.</w:t>
      </w:r>
    </w:p>
    <w:p w14:paraId="1CD09663" w14:textId="77777777" w:rsidR="006F60A5" w:rsidRDefault="006F60A5">
      <w:pPr>
        <w:pStyle w:val="Heading5"/>
      </w:pPr>
    </w:p>
    <w:p w14:paraId="766B123C" w14:textId="57C43275" w:rsidR="00C30DEB" w:rsidRDefault="00000000">
      <w:pPr>
        <w:pStyle w:val="Heading5"/>
      </w:pPr>
      <w:r>
        <w:t>References</w:t>
      </w:r>
    </w:p>
    <w:p w14:paraId="640DF36E" w14:textId="77777777" w:rsidR="00C30DEB" w:rsidRDefault="00C30DEB"/>
    <w:p w14:paraId="1D3E15A1" w14:textId="77777777" w:rsidR="00D21929" w:rsidRDefault="00D21929" w:rsidP="00A6252C">
      <w:pPr>
        <w:jc w:val="both"/>
      </w:pPr>
    </w:p>
    <w:p w14:paraId="0ABFF0F9" w14:textId="598655BC" w:rsidR="00D21929" w:rsidRPr="00D21929" w:rsidRDefault="00D21929" w:rsidP="00D21929">
      <w:pPr>
        <w:numPr>
          <w:ilvl w:val="0"/>
          <w:numId w:val="2"/>
        </w:numPr>
        <w:spacing w:after="50"/>
        <w:jc w:val="both"/>
        <w:rPr>
          <w:sz w:val="16"/>
          <w:szCs w:val="16"/>
        </w:rPr>
      </w:pPr>
      <w:r w:rsidRPr="00D21929">
        <w:rPr>
          <w:sz w:val="16"/>
          <w:szCs w:val="16"/>
        </w:rPr>
        <w:t>T. Rochmadi and Ike Yunia Pasa, “PENGUKURAN RISIKO DAN EVALUASI KEAMANAN INFORMASI MENGGUNAKAN INDEKS KEAMANAN INFORMASI DI BKD XYZ BERDASARKAN ISO 27001 / SNI,” Cyber Security dan Forensik Digital, vol. 4, no. 1, pp. 38–</w:t>
      </w:r>
      <w:r w:rsidRPr="00D21929">
        <w:rPr>
          <w:sz w:val="16"/>
          <w:szCs w:val="16"/>
        </w:rPr>
        <w:t>43, Jun. 2021, doi: 10.14421/csecurity.2021.4.1.2439.</w:t>
      </w:r>
    </w:p>
    <w:p w14:paraId="008C4865" w14:textId="2107B2F0" w:rsidR="00D21929" w:rsidRPr="00D21929" w:rsidRDefault="00D21929" w:rsidP="00D21929">
      <w:pPr>
        <w:numPr>
          <w:ilvl w:val="0"/>
          <w:numId w:val="2"/>
        </w:numPr>
        <w:spacing w:after="50"/>
        <w:jc w:val="both"/>
        <w:rPr>
          <w:sz w:val="16"/>
          <w:szCs w:val="16"/>
        </w:rPr>
      </w:pPr>
      <w:r w:rsidRPr="00D21929">
        <w:rPr>
          <w:sz w:val="16"/>
          <w:szCs w:val="16"/>
        </w:rPr>
        <w:t>M. Saleh, I. Yusuf, and H. Sujaini, “Penerapan Framework COBIT 2019 pada Audit Teknologi Informasi di Politeknik Sambas,” Jurnal Edukasi dan Penelitian Informatika (JEPIN), vol. 7, no. 2, 2021, doi: 10.26418/jp.v7i2.48228.</w:t>
      </w:r>
    </w:p>
    <w:p w14:paraId="20C1F1B2" w14:textId="02DAA531" w:rsidR="00D21929" w:rsidRPr="00D21929" w:rsidRDefault="00D21929" w:rsidP="00D21929">
      <w:pPr>
        <w:numPr>
          <w:ilvl w:val="0"/>
          <w:numId w:val="2"/>
        </w:numPr>
        <w:spacing w:after="50"/>
        <w:jc w:val="both"/>
        <w:rPr>
          <w:sz w:val="16"/>
          <w:szCs w:val="16"/>
        </w:rPr>
      </w:pPr>
      <w:r w:rsidRPr="00D21929">
        <w:rPr>
          <w:sz w:val="16"/>
          <w:szCs w:val="16"/>
        </w:rPr>
        <w:t>A. Saputra and Y. G. Sucahyo, “Rancangan Tata Kelola Organisasi Sistem Manajemen Keamanan Informasi Dinas Komunikasi dan Informatika Kabupaten Bekasi Organization Governance Design of Information Security Management System Bekasi Communications and Information Technology Agency,” 2018.</w:t>
      </w:r>
    </w:p>
    <w:p w14:paraId="4B61EED4" w14:textId="62B785DB" w:rsidR="00D21929" w:rsidRPr="00D21929" w:rsidRDefault="00D21929" w:rsidP="00D21929">
      <w:pPr>
        <w:numPr>
          <w:ilvl w:val="0"/>
          <w:numId w:val="2"/>
        </w:numPr>
        <w:spacing w:after="50"/>
        <w:jc w:val="both"/>
        <w:rPr>
          <w:sz w:val="16"/>
          <w:szCs w:val="16"/>
        </w:rPr>
      </w:pPr>
      <w:r w:rsidRPr="00D21929">
        <w:rPr>
          <w:sz w:val="16"/>
          <w:szCs w:val="16"/>
        </w:rPr>
        <w:t>CSA Teddy Lesmana, E. Elis, and S. Hamimah, “Urgensi Undang-Undang Perlindungan Data Pribadi Dalam Menjamin Keamanan Data Pribadi Sebagai Pemenuhan Hak Atas Privasi Masyarakat Indonesia,” Jurnal Rechten : Riset Hukum dan Hak Asasi Manusia, vol. 3, no. 2, 2022, doi: 10.52005/rechten.v3i2.78.</w:t>
      </w:r>
    </w:p>
    <w:p w14:paraId="07140858" w14:textId="68B7E5E3" w:rsidR="00D21929" w:rsidRPr="00D21929" w:rsidRDefault="00D21929" w:rsidP="00D21929">
      <w:pPr>
        <w:numPr>
          <w:ilvl w:val="0"/>
          <w:numId w:val="2"/>
        </w:numPr>
        <w:spacing w:after="50"/>
        <w:jc w:val="both"/>
        <w:rPr>
          <w:sz w:val="16"/>
          <w:szCs w:val="16"/>
        </w:rPr>
      </w:pPr>
      <w:r w:rsidRPr="00D21929">
        <w:rPr>
          <w:sz w:val="16"/>
          <w:szCs w:val="16"/>
        </w:rPr>
        <w:t>D. Sulistyowati, F. Handayani, and Y. Suryanto, “Comparative analysis and design of cybersecurity maturity assessment methodology using nist csf, cobit, iso/iec 27002 and pci dss,” International Journal on Informatics Visualization, vol. 4, no. 4, 2020, doi: 10.30630/joiv.4.4.482.</w:t>
      </w:r>
    </w:p>
    <w:p w14:paraId="2690DCD4" w14:textId="29D86548" w:rsidR="00D21929" w:rsidRPr="00D21929" w:rsidRDefault="00D21929" w:rsidP="00D21929">
      <w:pPr>
        <w:numPr>
          <w:ilvl w:val="0"/>
          <w:numId w:val="2"/>
        </w:numPr>
        <w:spacing w:after="50"/>
        <w:jc w:val="both"/>
        <w:rPr>
          <w:sz w:val="16"/>
          <w:szCs w:val="16"/>
        </w:rPr>
      </w:pPr>
      <w:r w:rsidRPr="00D21929">
        <w:rPr>
          <w:sz w:val="16"/>
          <w:szCs w:val="16"/>
        </w:rPr>
        <w:t xml:space="preserve">P. </w:t>
      </w:r>
      <w:r w:rsidR="006374BA" w:rsidRPr="00D21929">
        <w:rPr>
          <w:sz w:val="16"/>
          <w:szCs w:val="16"/>
        </w:rPr>
        <w:t>Edo Rizky, Suprapto, and A..</w:t>
      </w:r>
      <w:r w:rsidRPr="00D21929">
        <w:rPr>
          <w:sz w:val="16"/>
          <w:szCs w:val="16"/>
        </w:rPr>
        <w:t xml:space="preserve"> Perdanakusuma, “Evaluasi Tata Kelola Sistem Keamanan Teknologi Informasi Menggunakan Indeks KAMI dan ISO 27001: Studi Kasus KOMINFO Provinsi Jawa Timur,” Jurnal Pengembangan Teknologi Informasi dan Ilmu Komputer, vol. 2, no. 11, pp. 5911–5920, 2018, [Online]. Available: http://j-ptiik.ub.ac.id/index.php/j-ptiik/article/view/3465</w:t>
      </w:r>
    </w:p>
    <w:p w14:paraId="1E748816" w14:textId="12A9E01C" w:rsidR="00D21929" w:rsidRPr="00D21929" w:rsidRDefault="00D21929" w:rsidP="00D21929">
      <w:pPr>
        <w:numPr>
          <w:ilvl w:val="0"/>
          <w:numId w:val="2"/>
        </w:numPr>
        <w:spacing w:after="50"/>
        <w:jc w:val="both"/>
        <w:rPr>
          <w:sz w:val="16"/>
          <w:szCs w:val="16"/>
        </w:rPr>
      </w:pPr>
      <w:r w:rsidRPr="00D21929">
        <w:rPr>
          <w:sz w:val="16"/>
          <w:szCs w:val="16"/>
        </w:rPr>
        <w:t>S. Syafie, “Kesiapan Teknologi Informasi Perbankan hadapi Revolusi Industri era 4.0,” JATISI (Jurnal Teknik Informatika dan Sistem Informasi), vol. 9, no. 1, 2022, doi: 10.35957/jatisi.v9i1.1540.</w:t>
      </w:r>
    </w:p>
    <w:p w14:paraId="77956A03" w14:textId="5A34822A" w:rsidR="00D21929" w:rsidRPr="00D21929" w:rsidRDefault="00D21929" w:rsidP="00D21929">
      <w:pPr>
        <w:numPr>
          <w:ilvl w:val="0"/>
          <w:numId w:val="2"/>
        </w:numPr>
        <w:spacing w:after="50"/>
        <w:jc w:val="both"/>
        <w:rPr>
          <w:sz w:val="16"/>
          <w:szCs w:val="16"/>
        </w:rPr>
      </w:pPr>
      <w:r w:rsidRPr="00D21929">
        <w:rPr>
          <w:sz w:val="16"/>
          <w:szCs w:val="16"/>
        </w:rPr>
        <w:t>“BSSN:  Malware  Trojan  Dominasi Serangan Siber di 2020 -Tempo.co.”</w:t>
      </w:r>
    </w:p>
    <w:p w14:paraId="3A10F3DF" w14:textId="6E50342C" w:rsidR="00D21929" w:rsidRPr="00D21929" w:rsidRDefault="00D21929" w:rsidP="00D21929">
      <w:pPr>
        <w:numPr>
          <w:ilvl w:val="0"/>
          <w:numId w:val="2"/>
        </w:numPr>
        <w:spacing w:after="50"/>
        <w:jc w:val="both"/>
        <w:rPr>
          <w:sz w:val="16"/>
          <w:szCs w:val="16"/>
        </w:rPr>
      </w:pPr>
      <w:r w:rsidRPr="00D21929">
        <w:rPr>
          <w:sz w:val="16"/>
          <w:szCs w:val="16"/>
        </w:rPr>
        <w:t>P. Paradise, K. Kusrini, and A. Nasiri, “Audit Keamanan Aplikasi E-Cash Menggunakan Iso 27001,” Creative Information Technology Journal, vol. 5, no. 4, 2020, doi: 10.24076/citec.2018v5i4.209.</w:t>
      </w:r>
    </w:p>
    <w:p w14:paraId="37687260" w14:textId="40F61611" w:rsidR="00D21929" w:rsidRPr="00D21929" w:rsidRDefault="00D21929" w:rsidP="00D21929">
      <w:pPr>
        <w:numPr>
          <w:ilvl w:val="0"/>
          <w:numId w:val="2"/>
        </w:numPr>
        <w:spacing w:after="50"/>
        <w:jc w:val="both"/>
        <w:rPr>
          <w:sz w:val="16"/>
          <w:szCs w:val="16"/>
        </w:rPr>
      </w:pPr>
      <w:r w:rsidRPr="00D21929">
        <w:rPr>
          <w:sz w:val="16"/>
          <w:szCs w:val="16"/>
        </w:rPr>
        <w:t>A. Meyliana, T. Tristiyanto, and R. Prabowo, “AUDIT KEAMANAN SISTEM INFORMASI DI DINAS XYZ PROVINSI LAMPUNG MENGGUNAKAN STANDAR ISO/IEC 27001:2013,” Jurnal Pepadun, vol. 1, no. 1, 2020, doi: 10.23960/pepadun.v1i1.16.</w:t>
      </w:r>
    </w:p>
    <w:p w14:paraId="3CF8A7D7" w14:textId="5FAB0349" w:rsidR="00D21929" w:rsidRPr="00D21929" w:rsidRDefault="00D21929" w:rsidP="00D21929">
      <w:pPr>
        <w:numPr>
          <w:ilvl w:val="0"/>
          <w:numId w:val="2"/>
        </w:numPr>
        <w:spacing w:after="50"/>
        <w:jc w:val="both"/>
        <w:rPr>
          <w:sz w:val="16"/>
          <w:szCs w:val="16"/>
        </w:rPr>
      </w:pPr>
      <w:r w:rsidRPr="00D21929">
        <w:rPr>
          <w:sz w:val="16"/>
          <w:szCs w:val="16"/>
        </w:rPr>
        <w:t>Monang Nixon Haposan Tampubolon, “Manajemen Risiko, Internal Kontrol, Tata Kelola Perusahaan dan Kinerja Keuangan BUMN dengan Maturity Level Departemen Audit Internal sebagai Pemoderasi,” Jurnal Riset Akuntansi &amp; Perpajakan (JRAP), vol. 6, no. 02, 2019, doi: 10.35838/jrap.v6i02.1247.</w:t>
      </w:r>
    </w:p>
    <w:p w14:paraId="2A4BAA37" w14:textId="2366E69A" w:rsidR="00D21929" w:rsidRPr="00D21929" w:rsidRDefault="00D21929" w:rsidP="00D21929">
      <w:pPr>
        <w:numPr>
          <w:ilvl w:val="0"/>
          <w:numId w:val="2"/>
        </w:numPr>
        <w:spacing w:after="50"/>
        <w:jc w:val="both"/>
        <w:rPr>
          <w:sz w:val="16"/>
          <w:szCs w:val="16"/>
        </w:rPr>
      </w:pPr>
      <w:r w:rsidRPr="00D21929">
        <w:rPr>
          <w:sz w:val="16"/>
          <w:szCs w:val="16"/>
        </w:rPr>
        <w:t>Pitrawati and I. Agus, “Audit Sistem Informasi pada AMIK Dian Cipta Cendekia Bandar Lampung,” Jurnal Jupiter, vol. 10, no. Snati, pp. 83–92, 2018.</w:t>
      </w:r>
    </w:p>
    <w:p w14:paraId="33CDC1EB" w14:textId="60C9ED8C" w:rsidR="00D21929" w:rsidRPr="00D21929" w:rsidRDefault="00D21929" w:rsidP="00D21929">
      <w:pPr>
        <w:numPr>
          <w:ilvl w:val="0"/>
          <w:numId w:val="2"/>
        </w:numPr>
        <w:spacing w:after="50"/>
        <w:jc w:val="both"/>
        <w:rPr>
          <w:sz w:val="16"/>
          <w:szCs w:val="16"/>
        </w:rPr>
      </w:pPr>
      <w:r w:rsidRPr="00D21929">
        <w:rPr>
          <w:sz w:val="16"/>
          <w:szCs w:val="16"/>
        </w:rPr>
        <w:t>K. N. Cahyo, Martini, and E. Riana, “Perancangan Sistem Informasi Pengelolaan Kuesioner Pelatihan pada PT Brainmatics Cipta Informatika,” Journal of Information System Research (JOSH), vol. 1, no. 1, 2019.</w:t>
      </w:r>
    </w:p>
    <w:p w14:paraId="77952836" w14:textId="027BBD1D" w:rsidR="00D21929" w:rsidRPr="00D21929" w:rsidRDefault="00D21929" w:rsidP="00D21929">
      <w:pPr>
        <w:numPr>
          <w:ilvl w:val="0"/>
          <w:numId w:val="2"/>
        </w:numPr>
        <w:spacing w:after="50"/>
        <w:jc w:val="both"/>
        <w:rPr>
          <w:sz w:val="16"/>
          <w:szCs w:val="16"/>
        </w:rPr>
      </w:pPr>
      <w:r w:rsidRPr="00D21929">
        <w:rPr>
          <w:sz w:val="16"/>
          <w:szCs w:val="16"/>
        </w:rPr>
        <w:t xml:space="preserve">F. Rosique, P. J. Navarro, C. </w:t>
      </w:r>
      <w:r w:rsidR="009E47E4" w:rsidRPr="00D21929">
        <w:rPr>
          <w:sz w:val="16"/>
          <w:szCs w:val="16"/>
        </w:rPr>
        <w:t>Fernández, A. Padilla, “A systematic review of perception system and simulators for autonomous vehicles research,” Sensors (Switzerland), vol. 19, no.</w:t>
      </w:r>
      <w:r w:rsidRPr="00D21929">
        <w:rPr>
          <w:sz w:val="16"/>
          <w:szCs w:val="16"/>
        </w:rPr>
        <w:t xml:space="preserve"> 3. 2019. doi: 10.3390/s19030648.</w:t>
      </w:r>
    </w:p>
    <w:p w14:paraId="3034A9A3" w14:textId="7E0AE726" w:rsidR="00D21929" w:rsidRPr="00D21929" w:rsidRDefault="00D21929" w:rsidP="00D21929">
      <w:pPr>
        <w:numPr>
          <w:ilvl w:val="0"/>
          <w:numId w:val="2"/>
        </w:numPr>
        <w:spacing w:after="50"/>
        <w:jc w:val="both"/>
        <w:rPr>
          <w:sz w:val="16"/>
          <w:szCs w:val="16"/>
        </w:rPr>
      </w:pPr>
      <w:r w:rsidRPr="00D21929">
        <w:rPr>
          <w:sz w:val="16"/>
          <w:szCs w:val="16"/>
        </w:rPr>
        <w:t>N. A. Chandra, K. Ramli, A. A. P. Ratna, and T. S. Gunawan, “Information Security Risk Assessment Using Situational Awareness Frameworks and Application Tools,” Risks, vol. 10, no. 8, 2022, doi: 10.3390/risks10080165.</w:t>
      </w:r>
    </w:p>
    <w:p w14:paraId="6634CBC0" w14:textId="721340C4" w:rsidR="00C30DEB" w:rsidRDefault="00D21929" w:rsidP="00D21929">
      <w:pPr>
        <w:numPr>
          <w:ilvl w:val="0"/>
          <w:numId w:val="2"/>
        </w:numPr>
        <w:spacing w:after="50"/>
        <w:jc w:val="both"/>
        <w:sectPr w:rsidR="00C30DEB">
          <w:type w:val="continuous"/>
          <w:pgSz w:w="11909" w:h="16834"/>
          <w:pgMar w:top="1080" w:right="734" w:bottom="2434" w:left="734" w:header="0" w:footer="720" w:gutter="0"/>
          <w:cols w:num="2" w:space="720" w:equalWidth="0">
            <w:col w:w="5040" w:space="360"/>
            <w:col w:w="5040" w:space="0"/>
          </w:cols>
        </w:sectPr>
      </w:pPr>
      <w:r w:rsidRPr="00D21929">
        <w:rPr>
          <w:sz w:val="16"/>
          <w:szCs w:val="16"/>
        </w:rPr>
        <w:t>R. Sheikhpour and N. Modiri, “An approach to map COBIT processes to ISO/IEC 27001 information security management controls,” International Journal of Security and its Applications, vol. 6, no. 2, 2012.</w:t>
      </w:r>
    </w:p>
    <w:p w14:paraId="12796616" w14:textId="77777777" w:rsidR="00C30DEB" w:rsidRDefault="00C30DEB">
      <w:pPr>
        <w:jc w:val="both"/>
      </w:pPr>
    </w:p>
    <w:p w14:paraId="564E0B98" w14:textId="77777777" w:rsidR="00C30DEB" w:rsidRDefault="00C30DEB">
      <w:pPr>
        <w:jc w:val="both"/>
      </w:pPr>
    </w:p>
    <w:sectPr w:rsidR="00C30DEB">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E566" w14:textId="77777777" w:rsidR="00304C2B" w:rsidRDefault="00304C2B">
      <w:r>
        <w:separator/>
      </w:r>
    </w:p>
  </w:endnote>
  <w:endnote w:type="continuationSeparator" w:id="0">
    <w:p w14:paraId="509DDD0F" w14:textId="77777777" w:rsidR="00304C2B" w:rsidRDefault="0030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54F6" w14:textId="77777777" w:rsidR="00C30DEB" w:rsidRDefault="00C30DEB">
    <w:pPr>
      <w:pBdr>
        <w:top w:val="nil"/>
        <w:left w:val="nil"/>
        <w:bottom w:val="nil"/>
        <w:right w:val="nil"/>
        <w:between w:val="nil"/>
      </w:pBdr>
      <w:spacing w:line="276" w:lineRule="auto"/>
      <w:jc w:val="left"/>
      <w:rPr>
        <w:color w:val="000000"/>
      </w:rPr>
    </w:pPr>
  </w:p>
  <w:tbl>
    <w:tblPr>
      <w:tblStyle w:val="a1"/>
      <w:tblW w:w="1065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657"/>
    </w:tblGrid>
    <w:tr w:rsidR="00C30DEB" w14:paraId="29E48B04" w14:textId="77777777">
      <w:tc>
        <w:tcPr>
          <w:tcW w:w="10657" w:type="dxa"/>
        </w:tcPr>
        <w:p w14:paraId="1A5E2CAC" w14:textId="77777777" w:rsidR="00C30DEB" w:rsidRDefault="00000000">
          <w:pPr>
            <w:pBdr>
              <w:top w:val="nil"/>
              <w:left w:val="nil"/>
              <w:bottom w:val="nil"/>
              <w:right w:val="nil"/>
              <w:between w:val="nil"/>
            </w:pBdr>
            <w:tabs>
              <w:tab w:val="center" w:pos="4680"/>
              <w:tab w:val="right" w:pos="9360"/>
              <w:tab w:val="left" w:pos="851"/>
            </w:tabs>
            <w:rPr>
              <w:color w:val="000000"/>
            </w:rPr>
          </w:pPr>
          <w:r>
            <w:rPr>
              <w:color w:val="000000"/>
              <w:sz w:val="22"/>
              <w:szCs w:val="22"/>
            </w:rPr>
            <w:t>p-ISSN 2301-7988, e-ISSN 2581-0588</w:t>
          </w:r>
          <w:r>
            <w:rPr>
              <w:noProof/>
            </w:rPr>
            <mc:AlternateContent>
              <mc:Choice Requires="wpg">
                <w:drawing>
                  <wp:anchor distT="4294967295" distB="4294967295" distL="114300" distR="114300" simplePos="0" relativeHeight="251660288" behindDoc="0" locked="0" layoutInCell="1" hidden="0" allowOverlap="1" wp14:anchorId="36BEA32D" wp14:editId="4A86BC14">
                    <wp:simplePos x="0" y="0"/>
                    <wp:positionH relativeFrom="column">
                      <wp:posOffset>12701</wp:posOffset>
                    </wp:positionH>
                    <wp:positionV relativeFrom="paragraph">
                      <wp:posOffset>-198104</wp:posOffset>
                    </wp:positionV>
                    <wp:extent cx="6619875"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2036063" y="3780000"/>
                              <a:ext cx="661987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-198104</wp:posOffset>
                    </wp:positionV>
                    <wp:extent cx="6619875" cy="19050"/>
                    <wp:effectExtent b="0" l="0" r="0" t="0"/>
                    <wp:wrapNone/>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619875" cy="19050"/>
                            </a:xfrm>
                            <a:prstGeom prst="rect"/>
                            <a:ln/>
                          </pic:spPr>
                        </pic:pic>
                      </a:graphicData>
                    </a:graphic>
                  </wp:anchor>
                </w:drawing>
              </mc:Fallback>
            </mc:AlternateContent>
          </w:r>
          <w:r>
            <w:rPr>
              <w:noProof/>
            </w:rPr>
            <mc:AlternateContent>
              <mc:Choice Requires="wpg">
                <w:drawing>
                  <wp:anchor distT="4294967295" distB="4294967295" distL="114300" distR="114300" simplePos="0" relativeHeight="251661312" behindDoc="0" locked="0" layoutInCell="1" hidden="0" allowOverlap="1" wp14:anchorId="2DEA3717" wp14:editId="0D502F72">
                    <wp:simplePos x="0" y="0"/>
                    <wp:positionH relativeFrom="column">
                      <wp:posOffset>12701</wp:posOffset>
                    </wp:positionH>
                    <wp:positionV relativeFrom="paragraph">
                      <wp:posOffset>-172704</wp:posOffset>
                    </wp:positionV>
                    <wp:extent cx="6619875"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036063" y="3780000"/>
                              <a:ext cx="661987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-172704</wp:posOffset>
                    </wp:positionV>
                    <wp:extent cx="6619875" cy="1905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619875" cy="19050"/>
                            </a:xfrm>
                            <a:prstGeom prst="rect"/>
                            <a:ln/>
                          </pic:spPr>
                        </pic:pic>
                      </a:graphicData>
                    </a:graphic>
                  </wp:anchor>
                </w:drawing>
              </mc:Fallback>
            </mc:AlternateContent>
          </w:r>
        </w:p>
      </w:tc>
    </w:tr>
    <w:tr w:rsidR="00C30DEB" w14:paraId="4120044D" w14:textId="77777777">
      <w:tc>
        <w:tcPr>
          <w:tcW w:w="10657" w:type="dxa"/>
        </w:tcPr>
        <w:p w14:paraId="3FB5EBB3" w14:textId="77777777" w:rsidR="00C30DEB" w:rsidRDefault="00000000">
          <w:pPr>
            <w:pBdr>
              <w:top w:val="nil"/>
              <w:left w:val="nil"/>
              <w:bottom w:val="nil"/>
              <w:right w:val="nil"/>
              <w:between w:val="nil"/>
            </w:pBdr>
            <w:tabs>
              <w:tab w:val="center" w:pos="4680"/>
              <w:tab w:val="right" w:pos="9360"/>
              <w:tab w:val="left" w:pos="851"/>
            </w:tabs>
            <w:rPr>
              <w:color w:val="000000"/>
            </w:rPr>
          </w:pPr>
          <w:r>
            <w:rPr>
              <w:color w:val="000000"/>
              <w:sz w:val="22"/>
              <w:szCs w:val="22"/>
            </w:rPr>
            <w:t>DOI : 10.32736/sisfokom.xx.xx, Copyright ©2020</w:t>
          </w:r>
        </w:p>
      </w:tc>
    </w:tr>
    <w:tr w:rsidR="00C30DEB" w14:paraId="4F9AFD39" w14:textId="77777777">
      <w:tc>
        <w:tcPr>
          <w:tcW w:w="10657" w:type="dxa"/>
        </w:tcPr>
        <w:p w14:paraId="0451C263" w14:textId="77777777" w:rsidR="00C30DEB" w:rsidRDefault="00000000">
          <w:pPr>
            <w:pBdr>
              <w:top w:val="none" w:sz="0" w:space="0" w:color="000000"/>
              <w:left w:val="none" w:sz="0" w:space="0" w:color="000000"/>
              <w:bottom w:val="none" w:sz="0" w:space="0" w:color="000000"/>
              <w:right w:val="none" w:sz="0" w:space="0" w:color="000000"/>
              <w:between w:val="none" w:sz="0" w:space="0" w:color="000000"/>
            </w:pBdr>
            <w:tabs>
              <w:tab w:val="left" w:pos="1193"/>
            </w:tabs>
          </w:pPr>
          <w:r>
            <w:t>Submitted : , Revised : , Accepted : , Published :</w:t>
          </w:r>
        </w:p>
      </w:tc>
    </w:tr>
  </w:tbl>
  <w:p w14:paraId="07F14276" w14:textId="77777777" w:rsidR="00C30DEB"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7D025C">
      <w:rPr>
        <w:noProof/>
        <w:color w:val="000000"/>
      </w:rPr>
      <w:t>1</w:t>
    </w:r>
    <w:r>
      <w:rPr>
        <w:color w:val="000000"/>
      </w:rPr>
      <w:fldChar w:fldCharType="end"/>
    </w:r>
  </w:p>
  <w:p w14:paraId="4D8F58AC" w14:textId="77777777" w:rsidR="00C30DEB" w:rsidRDefault="00C30DE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1524C" w14:textId="77777777" w:rsidR="00304C2B" w:rsidRDefault="00304C2B">
      <w:r>
        <w:separator/>
      </w:r>
    </w:p>
  </w:footnote>
  <w:footnote w:type="continuationSeparator" w:id="0">
    <w:p w14:paraId="2AECBAA6" w14:textId="77777777" w:rsidR="00304C2B" w:rsidRDefault="00304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430B" w14:textId="77777777" w:rsidR="00C30DEB" w:rsidRDefault="00C30DEB">
    <w:pPr>
      <w:pBdr>
        <w:top w:val="nil"/>
        <w:left w:val="nil"/>
        <w:bottom w:val="nil"/>
        <w:right w:val="nil"/>
        <w:between w:val="nil"/>
      </w:pBdr>
      <w:tabs>
        <w:tab w:val="center" w:pos="4680"/>
        <w:tab w:val="right" w:pos="9360"/>
      </w:tabs>
      <w:rPr>
        <w:color w:val="000000"/>
      </w:rPr>
    </w:pPr>
  </w:p>
  <w:p w14:paraId="460AE4C6" w14:textId="77777777" w:rsidR="00C30DEB" w:rsidRDefault="00C30DEB">
    <w:pPr>
      <w:pBdr>
        <w:top w:val="nil"/>
        <w:left w:val="nil"/>
        <w:bottom w:val="nil"/>
        <w:right w:val="nil"/>
        <w:between w:val="nil"/>
      </w:pBdr>
      <w:tabs>
        <w:tab w:val="center" w:pos="4680"/>
        <w:tab w:val="right" w:pos="9360"/>
      </w:tabs>
      <w:rPr>
        <w:color w:val="000000"/>
      </w:rPr>
    </w:pPr>
  </w:p>
  <w:p w14:paraId="2AF74970" w14:textId="77777777" w:rsidR="00C30DEB" w:rsidRDefault="00000000">
    <w:pPr>
      <w:pBdr>
        <w:top w:val="nil"/>
        <w:left w:val="nil"/>
        <w:bottom w:val="nil"/>
        <w:right w:val="nil"/>
        <w:between w:val="nil"/>
      </w:pBdr>
      <w:tabs>
        <w:tab w:val="center" w:pos="4680"/>
        <w:tab w:val="right" w:pos="9360"/>
      </w:tabs>
      <w:jc w:val="right"/>
      <w:rPr>
        <w:color w:val="000000"/>
      </w:rPr>
    </w:pPr>
    <w:r>
      <w:rPr>
        <w:rFonts w:ascii="Arial" w:eastAsia="Arial" w:hAnsi="Arial" w:cs="Arial"/>
        <w:i/>
        <w:color w:val="000000"/>
      </w:rPr>
      <w:t>Jurnal SISFOKOM (Sistem Informasi dan Komputer), Volume XX, Nomor XX, PP XX</w:t>
    </w:r>
  </w:p>
  <w:p w14:paraId="6BC9086E" w14:textId="77777777" w:rsidR="00C30DEB" w:rsidRDefault="00000000">
    <w:pPr>
      <w:pBdr>
        <w:top w:val="nil"/>
        <w:left w:val="nil"/>
        <w:bottom w:val="nil"/>
        <w:right w:val="nil"/>
        <w:between w:val="nil"/>
      </w:pBdr>
      <w:tabs>
        <w:tab w:val="center" w:pos="4680"/>
        <w:tab w:val="right" w:pos="9360"/>
      </w:tabs>
      <w:rPr>
        <w:color w:val="000000"/>
      </w:rPr>
    </w:pPr>
    <w:r>
      <w:rPr>
        <w:noProof/>
      </w:rPr>
      <mc:AlternateContent>
        <mc:Choice Requires="wpg">
          <w:drawing>
            <wp:anchor distT="4294967295" distB="4294967295" distL="114300" distR="114300" simplePos="0" relativeHeight="251658240" behindDoc="0" locked="0" layoutInCell="1" hidden="0" allowOverlap="1" wp14:anchorId="750B6F61" wp14:editId="52BCE176">
              <wp:simplePos x="0" y="0"/>
              <wp:positionH relativeFrom="column">
                <wp:posOffset>12701</wp:posOffset>
              </wp:positionH>
              <wp:positionV relativeFrom="paragraph">
                <wp:posOffset>119396</wp:posOffset>
              </wp:positionV>
              <wp:extent cx="6619875"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2036063" y="3780000"/>
                        <a:ext cx="661987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119396</wp:posOffset>
              </wp:positionV>
              <wp:extent cx="6619875" cy="1905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619875" cy="19050"/>
                      </a:xfrm>
                      <a:prstGeom prst="rect"/>
                      <a:ln/>
                    </pic:spPr>
                  </pic:pic>
                </a:graphicData>
              </a:graphic>
            </wp:anchor>
          </w:drawing>
        </mc:Fallback>
      </mc:AlternateContent>
    </w:r>
    <w:r>
      <w:rPr>
        <w:noProof/>
      </w:rPr>
      <mc:AlternateContent>
        <mc:Choice Requires="wpg">
          <w:drawing>
            <wp:anchor distT="4294967295" distB="4294967295" distL="114300" distR="114300" simplePos="0" relativeHeight="251659264" behindDoc="0" locked="0" layoutInCell="1" hidden="0" allowOverlap="1" wp14:anchorId="33224435" wp14:editId="449F8503">
              <wp:simplePos x="0" y="0"/>
              <wp:positionH relativeFrom="column">
                <wp:posOffset>12701</wp:posOffset>
              </wp:positionH>
              <wp:positionV relativeFrom="paragraph">
                <wp:posOffset>144796</wp:posOffset>
              </wp:positionV>
              <wp:extent cx="6619875" cy="19050"/>
              <wp:effectExtent l="0" t="0" r="0" b="0"/>
              <wp:wrapNone/>
              <wp:docPr id="3" name="Straight Arrow Connector 3"/>
              <wp:cNvGraphicFramePr/>
              <a:graphic xmlns:a="http://schemas.openxmlformats.org/drawingml/2006/main">
                <a:graphicData uri="http://schemas.microsoft.com/office/word/2010/wordprocessingShape">
                  <wps:wsp>
                    <wps:cNvCnPr/>
                    <wps:spPr>
                      <a:xfrm>
                        <a:off x="2036063" y="3780000"/>
                        <a:ext cx="661987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144796</wp:posOffset>
              </wp:positionV>
              <wp:extent cx="6619875" cy="19050"/>
              <wp:effectExtent b="0" l="0" r="0" t="0"/>
              <wp:wrapNone/>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619875" cy="19050"/>
                      </a:xfrm>
                      <a:prstGeom prst="rect"/>
                      <a:ln/>
                    </pic:spPr>
                  </pic:pic>
                </a:graphicData>
              </a:graphic>
            </wp:anchor>
          </w:drawing>
        </mc:Fallback>
      </mc:AlternateContent>
    </w:r>
  </w:p>
  <w:p w14:paraId="1A554D63" w14:textId="77777777" w:rsidR="00C30DEB" w:rsidRDefault="00C30DE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A3B0E"/>
    <w:multiLevelType w:val="multilevel"/>
    <w:tmpl w:val="9C446222"/>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5777B1B"/>
    <w:multiLevelType w:val="multilevel"/>
    <w:tmpl w:val="11D20C2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27842313"/>
    <w:multiLevelType w:val="multilevel"/>
    <w:tmpl w:val="75D26904"/>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A8870F0"/>
    <w:multiLevelType w:val="hybridMultilevel"/>
    <w:tmpl w:val="278682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6A30FD6"/>
    <w:multiLevelType w:val="hybridMultilevel"/>
    <w:tmpl w:val="6FE663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835416"/>
    <w:multiLevelType w:val="multilevel"/>
    <w:tmpl w:val="12521A98"/>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53C279B3"/>
    <w:multiLevelType w:val="hybridMultilevel"/>
    <w:tmpl w:val="278682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134893"/>
    <w:multiLevelType w:val="multilevel"/>
    <w:tmpl w:val="06822466"/>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7FF0033"/>
    <w:multiLevelType w:val="multilevel"/>
    <w:tmpl w:val="A8E4CC6A"/>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70900A83"/>
    <w:multiLevelType w:val="hybridMultilevel"/>
    <w:tmpl w:val="278682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6426E6"/>
    <w:multiLevelType w:val="multilevel"/>
    <w:tmpl w:val="152EEEC8"/>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 w15:restartNumberingAfterBreak="0">
    <w:nsid w:val="7786313B"/>
    <w:multiLevelType w:val="multilevel"/>
    <w:tmpl w:val="C65896C2"/>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2" w15:restartNumberingAfterBreak="0">
    <w:nsid w:val="7B7208EC"/>
    <w:multiLevelType w:val="hybridMultilevel"/>
    <w:tmpl w:val="278682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960181">
    <w:abstractNumId w:val="11"/>
  </w:num>
  <w:num w:numId="2" w16cid:durableId="430979257">
    <w:abstractNumId w:val="0"/>
  </w:num>
  <w:num w:numId="3" w16cid:durableId="473914606">
    <w:abstractNumId w:val="2"/>
  </w:num>
  <w:num w:numId="4" w16cid:durableId="2137209426">
    <w:abstractNumId w:val="10"/>
  </w:num>
  <w:num w:numId="5" w16cid:durableId="442504201">
    <w:abstractNumId w:val="7"/>
  </w:num>
  <w:num w:numId="6" w16cid:durableId="2099406910">
    <w:abstractNumId w:val="5"/>
  </w:num>
  <w:num w:numId="7" w16cid:durableId="1530223218">
    <w:abstractNumId w:val="1"/>
  </w:num>
  <w:num w:numId="8" w16cid:durableId="1368874221">
    <w:abstractNumId w:val="8"/>
  </w:num>
  <w:num w:numId="9" w16cid:durableId="2120906011">
    <w:abstractNumId w:val="12"/>
  </w:num>
  <w:num w:numId="10" w16cid:durableId="1769034224">
    <w:abstractNumId w:val="9"/>
  </w:num>
  <w:num w:numId="11" w16cid:durableId="501243031">
    <w:abstractNumId w:val="6"/>
  </w:num>
  <w:num w:numId="12" w16cid:durableId="2057125248">
    <w:abstractNumId w:val="3"/>
  </w:num>
  <w:num w:numId="13" w16cid:durableId="2064450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DEB"/>
    <w:rsid w:val="000764AA"/>
    <w:rsid w:val="000A1F8F"/>
    <w:rsid w:val="000C5427"/>
    <w:rsid w:val="000C5A04"/>
    <w:rsid w:val="000E5FE6"/>
    <w:rsid w:val="001043C6"/>
    <w:rsid w:val="00164085"/>
    <w:rsid w:val="001B0D7B"/>
    <w:rsid w:val="00241A5C"/>
    <w:rsid w:val="00245292"/>
    <w:rsid w:val="00276A38"/>
    <w:rsid w:val="002813A0"/>
    <w:rsid w:val="002C120B"/>
    <w:rsid w:val="002D5E7C"/>
    <w:rsid w:val="002E79A0"/>
    <w:rsid w:val="002F6CF0"/>
    <w:rsid w:val="00303F80"/>
    <w:rsid w:val="00304C2B"/>
    <w:rsid w:val="00372C9F"/>
    <w:rsid w:val="00373E3F"/>
    <w:rsid w:val="00374C7F"/>
    <w:rsid w:val="00375E4E"/>
    <w:rsid w:val="003945CD"/>
    <w:rsid w:val="003A6FC1"/>
    <w:rsid w:val="003B64E8"/>
    <w:rsid w:val="003B784A"/>
    <w:rsid w:val="003E76F2"/>
    <w:rsid w:val="0047518F"/>
    <w:rsid w:val="00482978"/>
    <w:rsid w:val="00484F74"/>
    <w:rsid w:val="004D4637"/>
    <w:rsid w:val="004D59E0"/>
    <w:rsid w:val="005232B7"/>
    <w:rsid w:val="005237E9"/>
    <w:rsid w:val="00527BA1"/>
    <w:rsid w:val="00545CC7"/>
    <w:rsid w:val="00553AC6"/>
    <w:rsid w:val="0057662C"/>
    <w:rsid w:val="00576E14"/>
    <w:rsid w:val="00577A24"/>
    <w:rsid w:val="0060169A"/>
    <w:rsid w:val="00605CC0"/>
    <w:rsid w:val="006172BB"/>
    <w:rsid w:val="006374BA"/>
    <w:rsid w:val="006406F9"/>
    <w:rsid w:val="006508B5"/>
    <w:rsid w:val="00670A67"/>
    <w:rsid w:val="00682275"/>
    <w:rsid w:val="00691DE4"/>
    <w:rsid w:val="00694216"/>
    <w:rsid w:val="0069433F"/>
    <w:rsid w:val="006B0400"/>
    <w:rsid w:val="006B6B2C"/>
    <w:rsid w:val="006F60A5"/>
    <w:rsid w:val="007259F7"/>
    <w:rsid w:val="0074716F"/>
    <w:rsid w:val="00756880"/>
    <w:rsid w:val="00757537"/>
    <w:rsid w:val="007615C2"/>
    <w:rsid w:val="007C07DE"/>
    <w:rsid w:val="007D025C"/>
    <w:rsid w:val="00843176"/>
    <w:rsid w:val="008461E6"/>
    <w:rsid w:val="0085542E"/>
    <w:rsid w:val="00855E58"/>
    <w:rsid w:val="008930E9"/>
    <w:rsid w:val="008E265D"/>
    <w:rsid w:val="00934ECD"/>
    <w:rsid w:val="00944EBB"/>
    <w:rsid w:val="00982DD5"/>
    <w:rsid w:val="009A53A8"/>
    <w:rsid w:val="009B1D91"/>
    <w:rsid w:val="009C558B"/>
    <w:rsid w:val="009D1761"/>
    <w:rsid w:val="009E398C"/>
    <w:rsid w:val="009E47E4"/>
    <w:rsid w:val="009F2848"/>
    <w:rsid w:val="00A0442C"/>
    <w:rsid w:val="00A111D0"/>
    <w:rsid w:val="00A14A06"/>
    <w:rsid w:val="00A57FF6"/>
    <w:rsid w:val="00A61FFF"/>
    <w:rsid w:val="00A6252C"/>
    <w:rsid w:val="00A65827"/>
    <w:rsid w:val="00A9382B"/>
    <w:rsid w:val="00AC052F"/>
    <w:rsid w:val="00AD0213"/>
    <w:rsid w:val="00AF60BB"/>
    <w:rsid w:val="00B11004"/>
    <w:rsid w:val="00B42BFF"/>
    <w:rsid w:val="00BA5B38"/>
    <w:rsid w:val="00BB41F9"/>
    <w:rsid w:val="00BD36B0"/>
    <w:rsid w:val="00BE139E"/>
    <w:rsid w:val="00C30DEB"/>
    <w:rsid w:val="00C37E5A"/>
    <w:rsid w:val="00C77E32"/>
    <w:rsid w:val="00CB59E8"/>
    <w:rsid w:val="00CC4826"/>
    <w:rsid w:val="00D204DC"/>
    <w:rsid w:val="00D21929"/>
    <w:rsid w:val="00D21E64"/>
    <w:rsid w:val="00D43748"/>
    <w:rsid w:val="00D5461F"/>
    <w:rsid w:val="00D60E3D"/>
    <w:rsid w:val="00D77955"/>
    <w:rsid w:val="00DC2FC9"/>
    <w:rsid w:val="00DC55D3"/>
    <w:rsid w:val="00DE5031"/>
    <w:rsid w:val="00E206C1"/>
    <w:rsid w:val="00E24DD0"/>
    <w:rsid w:val="00E64387"/>
    <w:rsid w:val="00EA7834"/>
    <w:rsid w:val="00EB3AA6"/>
    <w:rsid w:val="00ED3273"/>
    <w:rsid w:val="00EE3876"/>
    <w:rsid w:val="00F44253"/>
    <w:rsid w:val="00F52411"/>
    <w:rsid w:val="00F855FB"/>
    <w:rsid w:val="00FA3BDC"/>
    <w:rsid w:val="00FA691A"/>
    <w:rsid w:val="00FD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9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s>
      <w:spacing w:before="160" w:after="80"/>
      <w:outlineLvl w:val="0"/>
    </w:pPr>
    <w:rPr>
      <w:smallCaps/>
    </w:rPr>
  </w:style>
  <w:style w:type="paragraph" w:styleId="Heading2">
    <w:name w:val="heading 2"/>
    <w:basedOn w:val="Normal"/>
    <w:next w:val="Normal"/>
    <w:uiPriority w:val="9"/>
    <w:unhideWhenUsed/>
    <w:qFormat/>
    <w:pPr>
      <w:keepNext/>
      <w:keepLines/>
      <w:spacing w:before="120" w:after="60"/>
      <w:ind w:left="288" w:hanging="288"/>
      <w:jc w:val="left"/>
      <w:outlineLvl w:val="1"/>
    </w:pPr>
    <w:rPr>
      <w:i/>
    </w:rPr>
  </w:style>
  <w:style w:type="paragraph" w:styleId="Heading3">
    <w:name w:val="heading 3"/>
    <w:basedOn w:val="Normal"/>
    <w:next w:val="Normal"/>
    <w:uiPriority w:val="9"/>
    <w:unhideWhenUsed/>
    <w:qFormat/>
    <w:pPr>
      <w:ind w:firstLine="288"/>
      <w:jc w:val="both"/>
      <w:outlineLvl w:val="2"/>
    </w:pPr>
    <w:rPr>
      <w:i/>
    </w:rPr>
  </w:style>
  <w:style w:type="paragraph" w:styleId="Heading4">
    <w:name w:val="heading 4"/>
    <w:basedOn w:val="Normal"/>
    <w:next w:val="Normal"/>
    <w:uiPriority w:val="9"/>
    <w:unhideWhenUsed/>
    <w:qFormat/>
    <w:pPr>
      <w:tabs>
        <w:tab w:val="left" w:pos="821"/>
      </w:tabs>
      <w:spacing w:before="40" w:after="40"/>
      <w:ind w:firstLine="504"/>
      <w:jc w:val="both"/>
      <w:outlineLvl w:val="3"/>
    </w:pPr>
    <w:rPr>
      <w:i/>
    </w:rPr>
  </w:style>
  <w:style w:type="paragraph" w:styleId="Heading5">
    <w:name w:val="heading 5"/>
    <w:basedOn w:val="Normal"/>
    <w:next w:val="Normal"/>
    <w:uiPriority w:val="9"/>
    <w:unhideWhenUsed/>
    <w:qFormat/>
    <w:pPr>
      <w:tabs>
        <w:tab w:val="left" w:pos="360"/>
      </w:tabs>
      <w:spacing w:before="160" w:after="80"/>
      <w:outlineLvl w:val="4"/>
    </w:pPr>
    <w:rPr>
      <w:smallCap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eGrid">
    <w:name w:val="Table Grid"/>
    <w:basedOn w:val="TableNormal"/>
    <w:uiPriority w:val="39"/>
    <w:rsid w:val="007D0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el,Lampiran"/>
    <w:basedOn w:val="Normal"/>
    <w:link w:val="ListParagraphChar"/>
    <w:uiPriority w:val="34"/>
    <w:qFormat/>
    <w:rsid w:val="007D025C"/>
    <w:pPr>
      <w:widowControl/>
      <w:ind w:left="720"/>
      <w:contextualSpacing/>
      <w:jc w:val="both"/>
    </w:pPr>
    <w:rPr>
      <w:rFonts w:eastAsiaTheme="minorHAnsi" w:cstheme="minorBidi"/>
      <w:sz w:val="22"/>
      <w:szCs w:val="22"/>
      <w:lang w:val="id-ID"/>
    </w:rPr>
  </w:style>
  <w:style w:type="character" w:customStyle="1" w:styleId="ListParagraphChar">
    <w:name w:val="List Paragraph Char"/>
    <w:aliases w:val="Tabel Char,Lampiran Char"/>
    <w:link w:val="ListParagraph"/>
    <w:uiPriority w:val="34"/>
    <w:rsid w:val="007D025C"/>
    <w:rPr>
      <w:rFonts w:eastAsiaTheme="minorHAnsi" w:cstheme="minorBidi"/>
      <w:sz w:val="22"/>
      <w:szCs w:val="22"/>
      <w:lang w:val="id-ID"/>
    </w:rPr>
  </w:style>
  <w:style w:type="paragraph" w:customStyle="1" w:styleId="Contents">
    <w:name w:val="Contents"/>
    <w:basedOn w:val="Normal"/>
    <w:link w:val="ContentsChar"/>
    <w:qFormat/>
    <w:rsid w:val="007D025C"/>
    <w:pPr>
      <w:widowControl/>
      <w:ind w:firstLine="432"/>
      <w:jc w:val="both"/>
    </w:pPr>
    <w:rPr>
      <w:rFonts w:eastAsiaTheme="minorHAnsi" w:cstheme="minorBidi"/>
      <w:sz w:val="22"/>
      <w:szCs w:val="22"/>
      <w:lang w:val="id-ID"/>
    </w:rPr>
  </w:style>
  <w:style w:type="character" w:customStyle="1" w:styleId="ContentsChar">
    <w:name w:val="Contents Char"/>
    <w:basedOn w:val="DefaultParagraphFont"/>
    <w:link w:val="Contents"/>
    <w:locked/>
    <w:rsid w:val="007D025C"/>
    <w:rPr>
      <w:rFonts w:eastAsiaTheme="minorHAnsi" w:cstheme="minorBidi"/>
      <w:sz w:val="22"/>
      <w:szCs w:val="22"/>
      <w:lang w:val="id-ID"/>
    </w:rPr>
  </w:style>
  <w:style w:type="paragraph" w:styleId="Header">
    <w:name w:val="header"/>
    <w:basedOn w:val="Normal"/>
    <w:link w:val="HeaderChar"/>
    <w:uiPriority w:val="99"/>
    <w:unhideWhenUsed/>
    <w:rsid w:val="00FD4EEB"/>
    <w:pPr>
      <w:tabs>
        <w:tab w:val="center" w:pos="4680"/>
        <w:tab w:val="right" w:pos="9360"/>
      </w:tabs>
    </w:pPr>
  </w:style>
  <w:style w:type="character" w:customStyle="1" w:styleId="HeaderChar">
    <w:name w:val="Header Char"/>
    <w:basedOn w:val="DefaultParagraphFont"/>
    <w:link w:val="Header"/>
    <w:uiPriority w:val="99"/>
    <w:rsid w:val="00FD4EEB"/>
  </w:style>
  <w:style w:type="paragraph" w:styleId="Footer">
    <w:name w:val="footer"/>
    <w:basedOn w:val="Normal"/>
    <w:link w:val="FooterChar"/>
    <w:uiPriority w:val="99"/>
    <w:unhideWhenUsed/>
    <w:rsid w:val="00FD4EEB"/>
    <w:pPr>
      <w:tabs>
        <w:tab w:val="center" w:pos="4680"/>
        <w:tab w:val="right" w:pos="9360"/>
      </w:tabs>
    </w:pPr>
  </w:style>
  <w:style w:type="character" w:customStyle="1" w:styleId="FooterChar">
    <w:name w:val="Footer Char"/>
    <w:basedOn w:val="DefaultParagraphFont"/>
    <w:link w:val="Footer"/>
    <w:uiPriority w:val="99"/>
    <w:rsid w:val="00FD4EEB"/>
  </w:style>
  <w:style w:type="character" w:styleId="Hyperlink">
    <w:name w:val="Hyperlink"/>
    <w:basedOn w:val="DefaultParagraphFont"/>
    <w:uiPriority w:val="99"/>
    <w:unhideWhenUsed/>
    <w:rsid w:val="006B6B2C"/>
    <w:rPr>
      <w:color w:val="0000FF" w:themeColor="hyperlink"/>
      <w:u w:val="single"/>
    </w:rPr>
  </w:style>
  <w:style w:type="character" w:styleId="UnresolvedMention">
    <w:name w:val="Unresolved Mention"/>
    <w:basedOn w:val="DefaultParagraphFont"/>
    <w:uiPriority w:val="99"/>
    <w:semiHidden/>
    <w:unhideWhenUsed/>
    <w:rsid w:val="006B6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osadirully5@gmail.com" TargetMode="External"/><Relationship Id="rId18" Type="http://schemas.openxmlformats.org/officeDocument/2006/relationships/image" Target="media/image1.png"/><Relationship Id="rId26" Type="http://schemas.openxmlformats.org/officeDocument/2006/relationships/image" Target="media/image12.png"/><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hyperlink" Target="mailto:yupit@ittelkom-sby.ac.id" TargetMode="External"/><Relationship Id="rId17" Type="http://schemas.openxmlformats.org/officeDocument/2006/relationships/hyperlink" Target="mailto:hendrikprima97@gmail.com"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mailto:wahid.yasin45@gmail.com"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nasrul@ittelkom-sby.ac.id"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mailto:yuvens112@gmail.com" TargetMode="Externa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yperlink" Target="mailto:mustafakamal@ittelkom-sby.ac.id"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kanfauzan84@gmail.com" TargetMode="External"/><Relationship Id="rId22" Type="http://schemas.openxmlformats.org/officeDocument/2006/relationships/image" Target="media/image8.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525"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4632044-C8EE-4FFB-9183-3931ECF1C8E3}">
  <we:reference id="wa200001361" version="2.2.1.0" store="en-US" storeType="OMEX"/>
  <we:alternateReferences>
    <we:reference id="WA200001361" version="2.2.1.0" store="WA200001361" storeType="OMEX"/>
  </we:alternateReferences>
  <we:properties>
    <we:property name="paperpal-document-id" value="&quot;1f924a13-f100-46c9-8257-9f58a333ca21&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FE2D029-F7DD-42BB-BB86-7ABE93514244}">
  <we:reference id="wa104382081" version="1.55.1.0" store="en-US"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EA2E7C6-0263-436A-A434-0797142E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3537</Words>
  <Characters>20162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2023-10-10T06:38:00Z</dcterms:created>
  <dcterms:modified xsi:type="dcterms:W3CDTF">2023-11-30T03:18:00Z</dcterms:modified>
</cp:coreProperties>
</file>