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9DC88B" w14:textId="77777777" w:rsidR="008749C0" w:rsidRPr="0089548D" w:rsidRDefault="008749C0" w:rsidP="004E59C6">
      <w:pPr>
        <w:rPr>
          <w:sz w:val="48"/>
          <w:szCs w:val="48"/>
        </w:rPr>
      </w:pPr>
      <w:bookmarkStart w:id="0" w:name="_Hlk149827984"/>
      <w:r w:rsidRPr="0089548D">
        <w:rPr>
          <w:b/>
          <w:bCs/>
          <w:sz w:val="48"/>
          <w:szCs w:val="48"/>
        </w:rPr>
        <w:t>WATER LEVEL CLASSIFICATION TO DETECT FLOOD DISASTER STATUS USING ARTIFICIAL INTELLIGENCE</w:t>
      </w:r>
    </w:p>
    <w:bookmarkEnd w:id="0"/>
    <w:p w14:paraId="24E82F7E"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7A72C671" w14:textId="5BA7C002" w:rsidR="00CB6D9E" w:rsidRPr="0096332A" w:rsidRDefault="00A81169" w:rsidP="00CB6D9E">
      <w:pPr>
        <w:spacing w:before="360" w:after="40"/>
        <w:rPr>
          <w:sz w:val="22"/>
          <w:szCs w:val="22"/>
          <w:lang w:val="pl-PL"/>
        </w:rPr>
      </w:pPr>
      <w:bookmarkStart w:id="1" w:name="_Hlk149828119"/>
      <w:bookmarkStart w:id="2" w:name="_Hlk149828148"/>
      <w:r w:rsidRPr="0096332A">
        <w:rPr>
          <w:sz w:val="22"/>
          <w:szCs w:val="22"/>
          <w:lang w:val="pl-PL"/>
        </w:rPr>
        <w:t>Jiwa Akbar</w:t>
      </w:r>
      <w:bookmarkEnd w:id="1"/>
      <w:r w:rsidR="00CB6D9E" w:rsidRPr="0096332A">
        <w:rPr>
          <w:sz w:val="22"/>
          <w:szCs w:val="22"/>
          <w:vertAlign w:val="superscript"/>
          <w:lang w:val="pl-PL"/>
        </w:rPr>
        <w:t>[1]</w:t>
      </w:r>
      <w:r w:rsidR="00CB6D9E" w:rsidRPr="0096332A">
        <w:rPr>
          <w:sz w:val="22"/>
          <w:szCs w:val="22"/>
          <w:lang w:val="pl-PL"/>
        </w:rPr>
        <w:t xml:space="preserve">, </w:t>
      </w:r>
      <w:r w:rsidRPr="0096332A">
        <w:rPr>
          <w:sz w:val="22"/>
          <w:szCs w:val="22"/>
          <w:lang w:val="pl-PL"/>
        </w:rPr>
        <w:t>Muchtar Ali Setyo Yudono</w:t>
      </w:r>
      <w:r w:rsidR="007A42FD" w:rsidRPr="0096332A">
        <w:rPr>
          <w:sz w:val="22"/>
          <w:szCs w:val="22"/>
          <w:vertAlign w:val="superscript"/>
          <w:lang w:val="pl-PL"/>
        </w:rPr>
        <w:t>[2]</w:t>
      </w:r>
      <w:r w:rsidR="00CB6D9E" w:rsidRPr="0096332A">
        <w:rPr>
          <w:sz w:val="22"/>
          <w:szCs w:val="22"/>
          <w:lang w:val="pl-PL"/>
        </w:rPr>
        <w:t xml:space="preserve"> </w:t>
      </w:r>
    </w:p>
    <w:p w14:paraId="2033DCCE" w14:textId="57F53D94" w:rsidR="00914DE2" w:rsidRPr="007A42FD" w:rsidRDefault="00A81169">
      <w:pPr>
        <w:rPr>
          <w:lang w:val="pl-PL"/>
        </w:rPr>
      </w:pPr>
      <w:bookmarkStart w:id="3" w:name="_Hlk149828197"/>
      <w:bookmarkEnd w:id="2"/>
      <w:r w:rsidRPr="007A42FD">
        <w:rPr>
          <w:lang w:val="pl-PL"/>
        </w:rPr>
        <w:t>Program Studi Teknik Elektro</w:t>
      </w:r>
      <w:r w:rsidR="007A42FD" w:rsidRPr="007A42FD">
        <w:rPr>
          <w:lang w:val="pl-PL"/>
        </w:rPr>
        <w:t>,</w:t>
      </w:r>
      <w:r w:rsidR="007A42FD">
        <w:rPr>
          <w:lang w:val="pl-PL"/>
        </w:rPr>
        <w:t xml:space="preserve"> </w:t>
      </w:r>
      <w:r w:rsidR="007A42FD" w:rsidRPr="007A42FD">
        <w:rPr>
          <w:lang w:val="pl-PL"/>
        </w:rPr>
        <w:t>Fakultas Te</w:t>
      </w:r>
      <w:r w:rsidR="007A42FD">
        <w:rPr>
          <w:lang w:val="pl-PL"/>
        </w:rPr>
        <w:t>knik Komputer dan Desain</w:t>
      </w:r>
    </w:p>
    <w:p w14:paraId="00AA9924" w14:textId="03358E89" w:rsidR="00914DE2" w:rsidRDefault="007A42FD">
      <w:r>
        <w:t>Universitas Nusa Putra</w:t>
      </w:r>
    </w:p>
    <w:p w14:paraId="2BC1A670" w14:textId="0530F192" w:rsidR="00914DE2" w:rsidRPr="0096332A" w:rsidRDefault="00F96F9D">
      <w:pPr>
        <w:rPr>
          <w:lang w:val="en-ID"/>
        </w:rPr>
      </w:pPr>
      <w:r w:rsidRPr="0096332A">
        <w:rPr>
          <w:lang w:val="en-ID"/>
        </w:rPr>
        <w:t>Sukabumi, Indonesia</w:t>
      </w:r>
    </w:p>
    <w:p w14:paraId="04D86742" w14:textId="1E509AC1" w:rsidR="00CB6D9E" w:rsidRPr="0096332A" w:rsidRDefault="00F96F9D" w:rsidP="00F96F9D">
      <w:pPr>
        <w:ind w:right="72"/>
        <w:rPr>
          <w:sz w:val="18"/>
          <w:szCs w:val="18"/>
          <w:lang w:val="en-ID"/>
        </w:rPr>
        <w:sectPr w:rsidR="00CB6D9E" w:rsidRPr="0096332A">
          <w:type w:val="continuous"/>
          <w:pgSz w:w="11909" w:h="16834"/>
          <w:pgMar w:top="1080" w:right="734" w:bottom="2434" w:left="734" w:header="0" w:footer="720" w:gutter="0"/>
          <w:cols w:space="720"/>
        </w:sectPr>
      </w:pPr>
      <w:bookmarkStart w:id="4" w:name="_Hlk149828288"/>
      <w:bookmarkEnd w:id="3"/>
      <w:r w:rsidRPr="0096332A">
        <w:rPr>
          <w:sz w:val="18"/>
          <w:szCs w:val="18"/>
          <w:lang w:val="en-ID"/>
        </w:rPr>
        <w:t>jiwa.akbar_te20@nusaputra.ac.id</w:t>
      </w:r>
      <w:r w:rsidR="00CB6D9E" w:rsidRPr="0096332A">
        <w:rPr>
          <w:vertAlign w:val="superscript"/>
          <w:lang w:val="en-ID"/>
        </w:rPr>
        <w:t>[1]</w:t>
      </w:r>
      <w:r w:rsidRPr="0096332A">
        <w:rPr>
          <w:lang w:val="en-ID"/>
        </w:rPr>
        <w:t>,</w:t>
      </w:r>
      <w:r w:rsidRPr="0096332A">
        <w:rPr>
          <w:sz w:val="18"/>
          <w:szCs w:val="18"/>
          <w:lang w:val="en-ID"/>
        </w:rPr>
        <w:t xml:space="preserve"> </w:t>
      </w:r>
      <w:r w:rsidR="0031220F">
        <w:rPr>
          <w:sz w:val="18"/>
          <w:szCs w:val="18"/>
          <w:lang w:val="en-ID"/>
        </w:rPr>
        <w:t>m</w:t>
      </w:r>
      <w:r w:rsidRPr="0096332A">
        <w:rPr>
          <w:sz w:val="18"/>
          <w:szCs w:val="18"/>
          <w:lang w:val="en-ID"/>
        </w:rPr>
        <w:t>uchtar.alisetyo@nusaputra.ac.id</w:t>
      </w:r>
      <w:r w:rsidR="00CB6D9E" w:rsidRPr="0096332A">
        <w:rPr>
          <w:vertAlign w:val="superscript"/>
          <w:lang w:val="en-ID"/>
        </w:rPr>
        <w:t>[2]</w:t>
      </w:r>
      <w:bookmarkEnd w:id="4"/>
    </w:p>
    <w:p w14:paraId="7CFE0838" w14:textId="77777777" w:rsidR="00914DE2" w:rsidRPr="0096332A" w:rsidRDefault="00914DE2">
      <w:pPr>
        <w:rPr>
          <w:lang w:val="en-ID"/>
        </w:rPr>
      </w:pPr>
    </w:p>
    <w:p w14:paraId="388E43DB" w14:textId="77777777" w:rsidR="00914DE2" w:rsidRPr="0096332A" w:rsidRDefault="00914DE2">
      <w:pPr>
        <w:rPr>
          <w:lang w:val="en-ID"/>
        </w:rPr>
      </w:pPr>
    </w:p>
    <w:p w14:paraId="44CDF79C" w14:textId="77777777" w:rsidR="00914DE2" w:rsidRPr="0096332A" w:rsidRDefault="00914DE2">
      <w:pPr>
        <w:rPr>
          <w:lang w:val="en-ID"/>
        </w:rPr>
        <w:sectPr w:rsidR="00914DE2" w:rsidRPr="0096332A">
          <w:type w:val="continuous"/>
          <w:pgSz w:w="11909" w:h="16834"/>
          <w:pgMar w:top="1080" w:right="734" w:bottom="2434" w:left="734" w:header="0" w:footer="720" w:gutter="0"/>
          <w:cols w:space="720"/>
        </w:sectPr>
      </w:pPr>
    </w:p>
    <w:p w14:paraId="00DCF8E3" w14:textId="790F4575" w:rsidR="005E5089" w:rsidRPr="006F3C11" w:rsidRDefault="00CB6D9E">
      <w:pPr>
        <w:spacing w:after="200"/>
        <w:ind w:firstLine="274"/>
        <w:jc w:val="both"/>
        <w:rPr>
          <w:b/>
          <w:i/>
          <w:sz w:val="18"/>
          <w:szCs w:val="18"/>
        </w:rPr>
      </w:pPr>
      <w:r w:rsidRPr="006F3C11">
        <w:rPr>
          <w:b/>
          <w:i/>
          <w:sz w:val="18"/>
          <w:szCs w:val="18"/>
        </w:rPr>
        <w:t>Abstract—</w:t>
      </w:r>
      <w:bookmarkStart w:id="5" w:name="_Hlk149828703"/>
      <w:r w:rsidR="006F3C11" w:rsidRPr="006F3C11">
        <w:rPr>
          <w:b/>
          <w:i/>
          <w:sz w:val="18"/>
          <w:szCs w:val="18"/>
        </w:rPr>
        <w:t>Flooding occurs when the water surface elevation exceeds the normal level, resulting in river water overflowing and creating inundation in low-lying areas. The importance of early warning for potential floods is significant in reducing losses, such as human casualties and property damage. In this context, the flood disaster classification system uses water surface elevation data from the Water Resources Agency to predict the likelihood of floods using the K-Nearest Neighbors</w:t>
      </w:r>
      <w:r w:rsidR="0011378F">
        <w:rPr>
          <w:b/>
          <w:i/>
          <w:sz w:val="18"/>
          <w:szCs w:val="18"/>
        </w:rPr>
        <w:t xml:space="preserve"> (KNN)</w:t>
      </w:r>
      <w:r w:rsidR="006F3C11" w:rsidRPr="006F3C11">
        <w:rPr>
          <w:b/>
          <w:i/>
          <w:sz w:val="18"/>
          <w:szCs w:val="18"/>
        </w:rPr>
        <w:t xml:space="preserve"> Algorithm. This research aims to classify flood status based on water surface elevation using the K-Nearest Neighbors and Support Vector Machine</w:t>
      </w:r>
      <w:r w:rsidR="0011378F">
        <w:rPr>
          <w:b/>
          <w:i/>
          <w:sz w:val="18"/>
          <w:szCs w:val="18"/>
        </w:rPr>
        <w:t>(SVM)</w:t>
      </w:r>
      <w:r w:rsidR="006F3C11" w:rsidRPr="006F3C11">
        <w:rPr>
          <w:b/>
          <w:i/>
          <w:sz w:val="18"/>
          <w:szCs w:val="18"/>
        </w:rPr>
        <w:t xml:space="preserve"> methods in the Ciliwung River. The results of the study indicate that the SVM algorithm outperforms the KNN algorithm. In the scenarios conducted, with the SVM algorithm using the parameter C ranging from 1 to 10 and the rbf kernel, it achieved 100% accuracy. On the other hand, the KNN algorithm achieved 100% accuracy only for K values of 1, 2, 3, 4, and 5 in scenarios where K ranged from 1 to 10.</w:t>
      </w:r>
      <w:bookmarkEnd w:id="5"/>
    </w:p>
    <w:p w14:paraId="5C925BF3" w14:textId="38DECDE8" w:rsidR="00AE5C84" w:rsidRDefault="00CB6D9E">
      <w:pPr>
        <w:spacing w:after="120"/>
        <w:ind w:firstLine="274"/>
        <w:jc w:val="both"/>
        <w:rPr>
          <w:b/>
          <w:bCs/>
          <w:i/>
          <w:iCs/>
          <w:sz w:val="18"/>
          <w:szCs w:val="18"/>
        </w:rPr>
      </w:pPr>
      <w:r>
        <w:rPr>
          <w:b/>
          <w:i/>
          <w:sz w:val="18"/>
          <w:szCs w:val="18"/>
        </w:rPr>
        <w:t>Keywords—</w:t>
      </w:r>
      <w:bookmarkStart w:id="6" w:name="_Hlk149828765"/>
      <w:r w:rsidR="00AE5C84" w:rsidRPr="00AE5C84">
        <w:rPr>
          <w:b/>
          <w:bCs/>
          <w:i/>
          <w:iCs/>
          <w:sz w:val="18"/>
          <w:szCs w:val="18"/>
        </w:rPr>
        <w:t>Flood, K-Nearest Neighbors, Support Vector Machine, Ciliwung River, Water Surface Elevation</w:t>
      </w:r>
    </w:p>
    <w:bookmarkEnd w:id="6"/>
    <w:p w14:paraId="61C58102" w14:textId="77777777" w:rsidR="005E5089" w:rsidRPr="005E5089" w:rsidRDefault="005E5089">
      <w:pPr>
        <w:spacing w:after="120"/>
        <w:ind w:firstLine="274"/>
        <w:jc w:val="both"/>
        <w:rPr>
          <w:b/>
          <w:bCs/>
          <w:i/>
          <w:iCs/>
          <w:sz w:val="18"/>
          <w:szCs w:val="18"/>
        </w:rPr>
      </w:pPr>
    </w:p>
    <w:p w14:paraId="04C228D7" w14:textId="25F72D3F" w:rsidR="00540356" w:rsidRPr="0066398D" w:rsidRDefault="00540356" w:rsidP="00540356">
      <w:pPr>
        <w:spacing w:after="200"/>
        <w:ind w:firstLine="274"/>
        <w:jc w:val="both"/>
        <w:rPr>
          <w:b/>
          <w:bCs/>
          <w:iCs/>
          <w:sz w:val="18"/>
          <w:szCs w:val="18"/>
        </w:rPr>
      </w:pPr>
      <w:r w:rsidRPr="0066398D">
        <w:rPr>
          <w:b/>
          <w:bCs/>
          <w:sz w:val="18"/>
          <w:szCs w:val="18"/>
        </w:rPr>
        <w:t>Abstrak—</w:t>
      </w:r>
      <w:bookmarkStart w:id="7" w:name="_Hlk149829407"/>
      <w:r w:rsidR="0066398D" w:rsidRPr="0066398D">
        <w:rPr>
          <w:b/>
          <w:bCs/>
          <w:sz w:val="18"/>
          <w:szCs w:val="18"/>
        </w:rPr>
        <w:t>Banjir</w:t>
      </w:r>
      <w:r w:rsidR="0066398D" w:rsidRPr="0066398D">
        <w:rPr>
          <w:b/>
          <w:bCs/>
          <w:iCs/>
          <w:sz w:val="18"/>
          <w:szCs w:val="18"/>
        </w:rPr>
        <w:t xml:space="preserve"> terjadi saat ketinggian permukaan air melebihi tingkat normal, yang mengakibatkan air sungai meluap dan menciptakan genangan air di daerah dengan topografi dataran rendah. Pentingnya peringatan dini terhadap potensi banjir sangat besar untuk mengurangi kerugian, seperti korban manusia dan kerugian harta benda. Dalam hal ini, sistem klasifikasi bencana banjir menggunakan data tinggi permukaan air dari Dinas Sumber Daya Air untuk memprediksi kemungkinan terjadinya banjir dengan menggunakan metode Algoritma K-Nearest Neighbors. Penelitian ini bertujuan untuk mengklasifikasikan status banjir berdasarkan tinggi permukaan air menggunakan metode </w:t>
      </w:r>
      <w:r w:rsidR="0066398D" w:rsidRPr="0031220F">
        <w:rPr>
          <w:b/>
          <w:bCs/>
          <w:i/>
          <w:sz w:val="18"/>
          <w:szCs w:val="18"/>
        </w:rPr>
        <w:t>K-Nearest Neighbors</w:t>
      </w:r>
      <w:r w:rsidR="0066398D" w:rsidRPr="0066398D">
        <w:rPr>
          <w:b/>
          <w:bCs/>
          <w:iCs/>
          <w:sz w:val="18"/>
          <w:szCs w:val="18"/>
        </w:rPr>
        <w:t xml:space="preserve"> </w:t>
      </w:r>
      <w:r w:rsidR="0031220F">
        <w:rPr>
          <w:b/>
          <w:bCs/>
          <w:iCs/>
          <w:sz w:val="18"/>
          <w:szCs w:val="18"/>
        </w:rPr>
        <w:t xml:space="preserve"> (KNN)  </w:t>
      </w:r>
      <w:r w:rsidR="0066398D" w:rsidRPr="0066398D">
        <w:rPr>
          <w:b/>
          <w:bCs/>
          <w:iCs/>
          <w:sz w:val="18"/>
          <w:szCs w:val="18"/>
        </w:rPr>
        <w:t xml:space="preserve">dan </w:t>
      </w:r>
      <w:r w:rsidR="0066398D" w:rsidRPr="0031220F">
        <w:rPr>
          <w:b/>
          <w:bCs/>
          <w:i/>
          <w:sz w:val="18"/>
          <w:szCs w:val="18"/>
        </w:rPr>
        <w:t>Support Vector Machine</w:t>
      </w:r>
      <w:r w:rsidR="0066398D" w:rsidRPr="0066398D">
        <w:rPr>
          <w:b/>
          <w:bCs/>
          <w:iCs/>
          <w:sz w:val="18"/>
          <w:szCs w:val="18"/>
        </w:rPr>
        <w:t xml:space="preserve"> </w:t>
      </w:r>
      <w:r w:rsidR="0031220F">
        <w:rPr>
          <w:b/>
          <w:bCs/>
          <w:iCs/>
          <w:sz w:val="18"/>
          <w:szCs w:val="18"/>
        </w:rPr>
        <w:t xml:space="preserve">(SVM) </w:t>
      </w:r>
      <w:r w:rsidR="0066398D" w:rsidRPr="0066398D">
        <w:rPr>
          <w:b/>
          <w:bCs/>
          <w:iCs/>
          <w:sz w:val="18"/>
          <w:szCs w:val="18"/>
        </w:rPr>
        <w:t>di Sungai Ciliwung. Hasil penelitian menunjukkan bahwa algoritma SVM memiliki hasil yang lebih baik dibandingkan algoritma KNN. Dari skenario yang dilakukan yaitu parameter C dari rentang 1 sampai 10 pada algoritma SVM dan menggunakan karnel rbf, memiliki akurasi 100%. Sedangkan pada algoritma KNN untuk skenario nilai K dari rentang 1 sampai 10 memiliki akurasi 100% hanya pada nilai K= 1, 2, 3, 4, dan 5</w:t>
      </w:r>
      <w:bookmarkEnd w:id="7"/>
      <w:r w:rsidR="0066398D" w:rsidRPr="0066398D">
        <w:rPr>
          <w:b/>
          <w:bCs/>
          <w:iCs/>
          <w:sz w:val="18"/>
          <w:szCs w:val="18"/>
        </w:rPr>
        <w:t>.</w:t>
      </w:r>
    </w:p>
    <w:p w14:paraId="27A572E9" w14:textId="4527463F" w:rsidR="00540356" w:rsidRPr="00AE5C84" w:rsidRDefault="001B601D" w:rsidP="00540356">
      <w:pPr>
        <w:spacing w:after="120"/>
        <w:ind w:firstLine="274"/>
        <w:jc w:val="both"/>
        <w:rPr>
          <w:b/>
          <w:i/>
          <w:sz w:val="18"/>
          <w:szCs w:val="18"/>
          <w:lang w:val="en-ID"/>
        </w:rPr>
      </w:pPr>
      <w:bookmarkStart w:id="8" w:name="_Hlk149829508"/>
      <w:r w:rsidRPr="00AE5C84">
        <w:rPr>
          <w:b/>
          <w:i/>
          <w:sz w:val="18"/>
          <w:szCs w:val="18"/>
          <w:lang w:val="en-ID"/>
        </w:rPr>
        <w:t>Kata Kunci</w:t>
      </w:r>
      <w:r w:rsidR="00540356" w:rsidRPr="00AE5C84">
        <w:rPr>
          <w:b/>
          <w:i/>
          <w:sz w:val="18"/>
          <w:szCs w:val="18"/>
          <w:lang w:val="en-ID"/>
        </w:rPr>
        <w:t>—</w:t>
      </w:r>
      <w:r w:rsidR="006F3C11" w:rsidRPr="00AE5C84">
        <w:rPr>
          <w:b/>
          <w:i/>
          <w:sz w:val="18"/>
          <w:szCs w:val="18"/>
          <w:lang w:val="en-ID"/>
        </w:rPr>
        <w:t xml:space="preserve">Banjir, </w:t>
      </w:r>
      <w:r w:rsidR="00AE5C84" w:rsidRPr="00AE5C84">
        <w:rPr>
          <w:b/>
          <w:i/>
          <w:sz w:val="18"/>
          <w:szCs w:val="18"/>
          <w:lang w:val="en-ID"/>
        </w:rPr>
        <w:t>K-Nearest Neighbor</w:t>
      </w:r>
      <w:r w:rsidR="00AE5C84">
        <w:rPr>
          <w:b/>
          <w:i/>
          <w:sz w:val="18"/>
          <w:szCs w:val="18"/>
          <w:lang w:val="en-ID"/>
        </w:rPr>
        <w:t xml:space="preserve">s, Support Vector </w:t>
      </w:r>
      <w:bookmarkStart w:id="9" w:name="_Hlk149829547"/>
      <w:bookmarkEnd w:id="8"/>
      <w:r w:rsidR="00AE5C84">
        <w:rPr>
          <w:b/>
          <w:i/>
          <w:sz w:val="18"/>
          <w:szCs w:val="18"/>
          <w:lang w:val="en-ID"/>
        </w:rPr>
        <w:t>Machine, Sungai Ciliwung, Tinggi Muka Air</w:t>
      </w:r>
      <w:bookmarkEnd w:id="9"/>
      <w:r w:rsidR="00AE5C84">
        <w:rPr>
          <w:b/>
          <w:i/>
          <w:sz w:val="18"/>
          <w:szCs w:val="18"/>
          <w:lang w:val="en-ID"/>
        </w:rPr>
        <w:t>.</w:t>
      </w:r>
    </w:p>
    <w:p w14:paraId="11360DF8" w14:textId="6BDCD923" w:rsidR="00914DE2" w:rsidRDefault="00CB6D9E">
      <w:pPr>
        <w:pStyle w:val="Heading1"/>
        <w:numPr>
          <w:ilvl w:val="0"/>
          <w:numId w:val="1"/>
        </w:numPr>
      </w:pPr>
      <w:r w:rsidRPr="00AE5C84">
        <w:rPr>
          <w:lang w:val="en-ID"/>
        </w:rPr>
        <w:t xml:space="preserve"> </w:t>
      </w:r>
      <w:r w:rsidR="007B188A">
        <w:rPr>
          <w:lang w:val="en"/>
        </w:rPr>
        <w:t>INTRODUCTION</w:t>
      </w:r>
    </w:p>
    <w:p w14:paraId="30FEF45B" w14:textId="28459064" w:rsidR="007B188A" w:rsidRDefault="007B188A" w:rsidP="00B5086E">
      <w:pPr>
        <w:tabs>
          <w:tab w:val="left" w:pos="288"/>
        </w:tabs>
        <w:spacing w:after="120" w:line="228" w:lineRule="auto"/>
        <w:ind w:firstLine="288"/>
        <w:jc w:val="both"/>
      </w:pPr>
      <w:bookmarkStart w:id="10" w:name="_Hlk149829729"/>
      <w:bookmarkStart w:id="11" w:name="_Hlk149829823"/>
      <w:r w:rsidRPr="00BE25EF">
        <w:rPr>
          <w:lang w:val="en"/>
        </w:rPr>
        <w:t>Water is an essential necessity for all individuals and plays a crucial role in human survival</w:t>
      </w:r>
      <w:r>
        <w:rPr>
          <w:lang w:val="en"/>
        </w:rPr>
        <w:fldChar w:fldCharType="begin" w:fldLock="1"/>
      </w:r>
      <w:r w:rsidR="00313C39">
        <w:rPr>
          <w:lang w:val="en"/>
        </w:rPr>
        <w:instrText>ADDIN CSL_CITATION {"citationItems":[{"id":"ITEM-1","itemData":{"author":[{"dropping-particle":"","family":"Rosyida","given":"Ainun","non-dropping-particle":"","parse-names":false,"suffix":""},{"dropping-particle":"","family":"Nurmasari","given":"Ratih","non-dropping-particle":"","parse-names":false,"suffix":""},{"dropping-particle":"","family":"Suprapto","given":"","non-dropping-particle":"","parse-names":false,"suffix":""}],"container-title":"Jurnal Dialog Penanggulangan Bencana","id":"ITEM-1","issue":"1","issued":{"date-parts":[["2019"]]},"page":"12-21","title":"Analisis Perbandingan Dampak Kejadian Bencana Hidrometeorologi dan Geologi di Indonesia dilihat dari Jumlah Korban dan Kerusakan (Studi: Data Kejadian Bencana Indonesia 2018)","type":"article-journal","volume":"10"},"uris":["http://www.mendeley.com/documents/?uuid=f5cbbce3-fbc0-4b43-9a46-c7bbbaf65eaa"]}],"mendeley":{"formattedCitation":"[1]","plainTextFormattedCitation":"[1]","previouslyFormattedCitation":"[1]"},"properties":{"noteIndex":0},"schema":"https://github.com/citation-style-language/schema/raw/master/csl-citation.json"}</w:instrText>
      </w:r>
      <w:r>
        <w:rPr>
          <w:lang w:val="en"/>
        </w:rPr>
        <w:fldChar w:fldCharType="separate"/>
      </w:r>
      <w:r w:rsidR="001123AF" w:rsidRPr="001123AF">
        <w:rPr>
          <w:noProof/>
          <w:lang w:val="en"/>
        </w:rPr>
        <w:t>[1]</w:t>
      </w:r>
      <w:r>
        <w:rPr>
          <w:lang w:val="en"/>
        </w:rPr>
        <w:fldChar w:fldCharType="end"/>
      </w:r>
      <w:r w:rsidRPr="00BE25EF">
        <w:rPr>
          <w:lang w:val="en"/>
        </w:rPr>
        <w:t>. The river serves as a channel to collect and drain water from upstream to downstream sources</w:t>
      </w:r>
      <w:r>
        <w:rPr>
          <w:lang w:val="en"/>
        </w:rPr>
        <w:fldChar w:fldCharType="begin" w:fldLock="1"/>
      </w:r>
      <w:r w:rsidR="00313C39">
        <w:rPr>
          <w:lang w:val="en"/>
        </w:rPr>
        <w:instrText>ADDIN CSL_CITATION {"citationItems":[{"id":"ITEM-1","itemData":{"author":[{"dropping-particle":"","family":"Karno","given":"Ria","non-dropping-particle":"","parse-names":false,"suffix":""},{"dropping-particle":"","family":"Mubarrak","given":"Jismi","non-dropping-particle":"","parse-names":false,"suffix":""}],"container-title":"Jurnal Ilmiah Edu Research","id":"ITEM-1","issue":"1","issued":{"date-parts":[["2018"]]},"page":"1-4","title":"Analisis spasial (ekologi) pemanfaatan daerah aliran sungai (das) di sungai batang lubuh kecamatan rambah kabupaten rokan hulu","type":"article-journal","volume":"7"},"uris":["http://www.mendeley.com/documents/?uuid=61986c7c-85a9-4fd1-91f2-0df6b8a146f7"]}],"mendeley":{"formattedCitation":"[2]","plainTextFormattedCitation":"[2]","previouslyFormattedCitation":"[2]"},"properties":{"noteIndex":0},"schema":"https://github.com/citation-style-language/schema/raw/master/csl-citation.json"}</w:instrText>
      </w:r>
      <w:r>
        <w:rPr>
          <w:lang w:val="en"/>
        </w:rPr>
        <w:fldChar w:fldCharType="separate"/>
      </w:r>
      <w:r w:rsidR="001123AF" w:rsidRPr="001123AF">
        <w:rPr>
          <w:noProof/>
          <w:lang w:val="en"/>
        </w:rPr>
        <w:t>[2]</w:t>
      </w:r>
      <w:r>
        <w:rPr>
          <w:lang w:val="en"/>
        </w:rPr>
        <w:fldChar w:fldCharType="end"/>
      </w:r>
      <w:r w:rsidRPr="00BE25EF">
        <w:rPr>
          <w:lang w:val="en"/>
        </w:rPr>
        <w:t xml:space="preserve">.  A risky situation is when river water is abundant, but without a water filtration and storage system, this can lead to natural disasters, one of which is flooding </w:t>
      </w:r>
      <w:r>
        <w:rPr>
          <w:lang w:val="en"/>
        </w:rPr>
        <w:fldChar w:fldCharType="begin" w:fldLock="1"/>
      </w:r>
      <w:r>
        <w:rPr>
          <w:lang w:val="en"/>
        </w:rPr>
        <w:instrText>ADDIN CSL_CITATION {"citationItems":[{"id":"ITEM-1","itemData":{"DOI":"https://doi.org/10.21831/gm.v20i2.48017","author":[{"dropping-particle":"Al","family":"Fauzi","given":"Rahmat","non-dropping-particle":"","parse-names":false,"suffix":""}],"container-title":"Geomedia: Majalah Ilmiah dan Informasi Kegeografian","id":"ITEM-1","issue":"2","issued":{"date-parts":[["2022"]]},"page":"96-107","title":"Analisis Tingkat Kerawanan Banjir Kota Bogor Menggunakan Metode Overlay dan Scoring Berbasis Sistem Informasi Geografis","type":"article-journal","volume":"20"},"uris":["http://www.mendeley.com/documents/?uuid=ce9575ab-aec6-44f5-9dc1-037b0464e2fa"]}],"mendeley":{"formattedCitation":"[3]","plainTextFormattedCitation":"[3]","previouslyFormattedCitation":"[3]"},"properties":{"noteIndex":0},"schema":"https://github.com/citation-style-language/schema/raw/master/csl-citation.json"}</w:instrText>
      </w:r>
      <w:r>
        <w:rPr>
          <w:lang w:val="en"/>
        </w:rPr>
        <w:fldChar w:fldCharType="separate"/>
      </w:r>
      <w:r w:rsidRPr="00052EF3">
        <w:rPr>
          <w:noProof/>
          <w:lang w:val="en"/>
        </w:rPr>
        <w:t>[3]</w:t>
      </w:r>
      <w:r>
        <w:rPr>
          <w:lang w:val="en"/>
        </w:rPr>
        <w:fldChar w:fldCharType="end"/>
      </w:r>
      <w:bookmarkEnd w:id="10"/>
      <w:r w:rsidRPr="00BE25EF">
        <w:rPr>
          <w:lang w:val="en"/>
        </w:rPr>
        <w:t xml:space="preserve">. </w:t>
      </w:r>
    </w:p>
    <w:p w14:paraId="3FF11AC1" w14:textId="395AF7B2" w:rsidR="007B188A" w:rsidRDefault="007B188A" w:rsidP="00B5086E">
      <w:pPr>
        <w:tabs>
          <w:tab w:val="left" w:pos="288"/>
        </w:tabs>
        <w:spacing w:after="120" w:line="228" w:lineRule="auto"/>
        <w:ind w:firstLine="288"/>
        <w:jc w:val="both"/>
      </w:pPr>
      <w:bookmarkStart w:id="12" w:name="_Hlk149829776"/>
      <w:r w:rsidRPr="00BE25EF">
        <w:rPr>
          <w:lang w:val="en"/>
        </w:rPr>
        <w:t xml:space="preserve">Flooding occurs when the Water Level crosses the normal threshold and causes overflow of river water which results in inundation in the surrounding area. </w:t>
      </w:r>
      <w:r w:rsidRPr="00A01D32">
        <w:rPr>
          <w:lang w:val="en"/>
        </w:rPr>
        <w:t>BNPB noted that flooding disasters were one of the most frequent from January to April 2021. Floods were recorded 501 times with 267 fatalities</w:t>
      </w:r>
      <w:r>
        <w:rPr>
          <w:lang w:val="en"/>
        </w:rPr>
        <w:fldChar w:fldCharType="begin" w:fldLock="1"/>
      </w:r>
      <w:r w:rsidR="00313C39">
        <w:rPr>
          <w:lang w:val="en"/>
        </w:rPr>
        <w:instrText>ADDIN CSL_CITATION {"citationItems":[{"id":"ITEM-1","itemData":{"author":[{"dropping-particle":"","family":"Slat","given":"Queen Sukma","non-dropping-particle":"","parse-names":false,"suffix":""}],"container-title":"Jurnal Sipil Statik","id":"ITEM-1","issue":"3","issued":{"date-parts":[["2020"]]},"page":"403-408","title":"Analisis Debit Banjir dan Tinggi Muka Air Sungai Pinateduan di Desa Tatelu Kabupaten Minahasa Utara","type":"article-journal","volume":"8"},"uris":["http://www.mendeley.com/documents/?uuid=ca7f13e0-5985-49f5-b1ae-5a70432739b6"]}],"mendeley":{"formattedCitation":"[4]","plainTextFormattedCitation":"[4]","previouslyFormattedCitation":"[4]"},"properties":{"noteIndex":0},"schema":"https://github.com/citation-style-language/schema/raw/master/csl-citation.json"}</w:instrText>
      </w:r>
      <w:r>
        <w:rPr>
          <w:lang w:val="en"/>
        </w:rPr>
        <w:fldChar w:fldCharType="separate"/>
      </w:r>
      <w:r w:rsidR="001123AF" w:rsidRPr="001123AF">
        <w:rPr>
          <w:noProof/>
          <w:lang w:val="en"/>
        </w:rPr>
        <w:t>[4]</w:t>
      </w:r>
      <w:r>
        <w:rPr>
          <w:lang w:val="en"/>
        </w:rPr>
        <w:fldChar w:fldCharType="end"/>
      </w:r>
      <w:r w:rsidRPr="00BE25EF">
        <w:rPr>
          <w:lang w:val="en"/>
        </w:rPr>
        <w:t xml:space="preserve">. </w:t>
      </w:r>
      <w:r w:rsidR="00E52A5E" w:rsidRPr="00E52A5E">
        <w:rPr>
          <w:lang w:val="en"/>
        </w:rPr>
        <w:t>History records the most severe flood disasters occurred in 2002, 2007 and 2013. In 2002, floods submerged 42 sub-districts with 168 sub-districts or approximately 63.4% of the total number of sub-districts in DKI Jakarta. 16,041 hectares or equivalent to 24.25% of the area submerged with a height of 5 meters in DKI Jakarta. A total of 381,266 people and 21 people died as a result of the flood disaster that year</w:t>
      </w:r>
      <w:r w:rsidR="00E52A5E" w:rsidRPr="00E52A5E">
        <w:t xml:space="preserve"> </w:t>
      </w:r>
      <w:r w:rsidR="00E52A5E">
        <w:rPr>
          <w:sz w:val="24"/>
          <w:szCs w:val="24"/>
        </w:rPr>
        <w:t>.</w:t>
      </w:r>
      <w:r w:rsidRPr="00BE25EF">
        <w:rPr>
          <w:lang w:val="en"/>
        </w:rPr>
        <w:t>Floods can arise due to various influencing factors, including the low ability of the soil to filter water, the accumulation of garbage along the river flow that blocks the flow of water to the sea and causes water levels in the lower reaches of the river, and the high intensity and</w:t>
      </w:r>
      <w:r w:rsidRPr="007E0AED">
        <w:rPr>
          <w:lang w:val="en"/>
        </w:rPr>
        <w:t xml:space="preserve"> duration of prolonged rain</w:t>
      </w:r>
      <w:r>
        <w:rPr>
          <w:lang w:val="en"/>
        </w:rPr>
        <w:fldChar w:fldCharType="begin" w:fldLock="1"/>
      </w:r>
      <w:r w:rsidR="00313C39">
        <w:rPr>
          <w:lang w:val="en"/>
        </w:rPr>
        <w:instrText>ADDIN CSL_CITATION {"citationItems":[{"id":"ITEM-1","itemData":{"abstract":"Banjir terjadi ketika Tinggi Muka Air (TMA) melebihi batas normal sehingga meluapnya air sungai mengakibatkan genangan air di daerah yang memiliki dataran rendah. Peringatan dini banjir sangat diperlukan untuk meminimalkan dampak setelah banjir, seperti korban jiwa dan hilangnya harta benda. Peringatan dini bencana banjir dapat dilakukan dengan memanfaatkan data TMA dari Dinas Sumber Daya Air untuk memprediksi TMA 2 jam kemudian dengan mengimplementasikan Artificial Neural Network (ANN). Penelitian ini bertujuan untuk mengukur nilai performa accuracy, precision dan recall menggunakan Artificial Neural Network Backpropagation untuk melakukan prediksi status banjir sungai Ciliwung untuk deteksi dini bencana banjir 2 jam kemudian. Data diambil dari website open data DKI Jakarta tahun 2020 pada 7 titik pemantauan yaitu, Katulampa, Pos Depok, Manggarai, Istiqlal, Jembatan Merah, Flusing Ancol dan Marina Ancol. Perbandingan rasio data training dan testing adalah 60:40. Uji skenario yang akan dilakukan dalam penelitian ini yaitu, jumlah hidden layer, jumlah neuron dalam hidden layer, learning rate dan epoch. Dari penelitian ini, diperoleh arsitektur terbaik yaitu 1 hidden layer dengan 7 neuron input layer, 8 neuron hidden layer dan 1 neuron output layer sehingga diperoleh hasil dari confusion matrix yaitu dengan nilai accuracy 82% dengan kategori baik, precision 82%, dan recall 84% untuk prediksi status banjir 2 jam kemudian","author":[{"dropping-particle":"","family":"Anggraini; Asfilia Nova","given":"","non-dropping-particle":"","parse-names":false,"suffix":""}],"container-title":"Anggraini, Nova","id":"ITEM-1","issue":"8.5.2017","issued":{"date-parts":[["2022"]]},"number-of-pages":"2003-2005","publisher":"Universitas Islam Negeri Maulana Malik Ibrahim","title":"Prediksi Status Banjir Sungai Ciliwung Untuk Deteksi Dini Bencana Banjir Menggunakan Artificial Neural Network Backpropagation.","type":"thesis"},"uris":["http://www.mendeley.com/documents/?uuid=34d83204-f209-3247-af52-be20148b6bc4"]}],"mendeley":{"formattedCitation":"[5]","plainTextFormattedCitation":"[5]","previouslyFormattedCitation":"[5]"},"properties":{"noteIndex":0},"schema":"https://github.com/citation-style-language/schema/raw/master/csl-citation.json"}</w:instrText>
      </w:r>
      <w:r>
        <w:rPr>
          <w:lang w:val="en"/>
        </w:rPr>
        <w:fldChar w:fldCharType="separate"/>
      </w:r>
      <w:r w:rsidR="001123AF" w:rsidRPr="001123AF">
        <w:rPr>
          <w:noProof/>
          <w:lang w:val="en"/>
        </w:rPr>
        <w:t>[5]</w:t>
      </w:r>
      <w:r>
        <w:rPr>
          <w:lang w:val="en"/>
        </w:rPr>
        <w:fldChar w:fldCharType="end"/>
      </w:r>
      <w:r w:rsidRPr="00352D74">
        <w:rPr>
          <w:lang w:val="en"/>
        </w:rPr>
        <w:t xml:space="preserve">. In addition, large population growth also plays a role in the increasing frequency of urban flooding. Floods can cause damage to infrastructure, damage river ecosystems, and threaten the sustainability of development </w:t>
      </w:r>
      <w:r>
        <w:rPr>
          <w:lang w:val="en"/>
        </w:rPr>
        <w:fldChar w:fldCharType="begin" w:fldLock="1"/>
      </w:r>
      <w:r>
        <w:rPr>
          <w:lang w:val="en"/>
        </w:rPr>
        <w:instrText>ADDIN CSL_CITATION {"citationItems":[{"id":"ITEM-1","itemData":{"author":[{"dropping-particle":"","family":"Sari","given":"I K A","non-dropping-particle":"","parse-names":false,"suffix":""},{"dropping-particle":"","family":"Sebayang","given":"Damayanthi","non-dropping-particle":"","parse-names":false,"suffix":""}],"container-title":"Forum Mekanika","id":"ITEM-1","issued":{"date-parts":[["2018"]]},"title":"Analisis Banjir Dan Tinggi Muka Air Pada Ruas Sungai Ciliwung","type":"article-journal","volume":"7"},"uris":["http://www.mendeley.com/documents/?uuid=e2ab1bc6-7995-4ec6-a393-aa3de95d561f"]}],"mendeley":{"formattedCitation":"[6]","plainTextFormattedCitation":"[6]","previouslyFormattedCitation":"[6]"},"properties":{"noteIndex":0},"schema":"https://github.com/citation-style-language/schema/raw/master/csl-citation.json"}</w:instrText>
      </w:r>
      <w:r>
        <w:rPr>
          <w:lang w:val="en"/>
        </w:rPr>
        <w:fldChar w:fldCharType="separate"/>
      </w:r>
      <w:r w:rsidRPr="00052EF3">
        <w:rPr>
          <w:noProof/>
          <w:lang w:val="en"/>
        </w:rPr>
        <w:t>[6]</w:t>
      </w:r>
      <w:r>
        <w:rPr>
          <w:lang w:val="en"/>
        </w:rPr>
        <w:fldChar w:fldCharType="end"/>
      </w:r>
      <w:bookmarkEnd w:id="12"/>
      <w:r>
        <w:rPr>
          <w:lang w:val="en"/>
        </w:rPr>
        <w:t xml:space="preserve">.  </w:t>
      </w:r>
    </w:p>
    <w:bookmarkEnd w:id="11"/>
    <w:p w14:paraId="26E675D2" w14:textId="266FFC94" w:rsidR="007B188A" w:rsidRDefault="007B188A" w:rsidP="005247F2">
      <w:pPr>
        <w:tabs>
          <w:tab w:val="left" w:pos="288"/>
        </w:tabs>
        <w:spacing w:after="120" w:line="228" w:lineRule="auto"/>
        <w:ind w:firstLine="288"/>
        <w:jc w:val="both"/>
        <w:rPr>
          <w:lang w:val="en"/>
        </w:rPr>
      </w:pPr>
      <w:r w:rsidRPr="00567950">
        <w:rPr>
          <w:lang w:val="en"/>
        </w:rPr>
        <w:t xml:space="preserve">There is a study that raises the same topic as the study entitled "Comparison of Machine Learning Algorithms in Water Quality Identification". The results of the study were the accuracy obtained by the Decission Tree method of 60.19%, the Logistic Regression method of 62.80%, the SVM method of 68.59%, and the ANN method of 69.54% </w:t>
      </w:r>
      <w:r>
        <w:rPr>
          <w:lang w:val="en"/>
        </w:rPr>
        <w:fldChar w:fldCharType="begin" w:fldLock="1"/>
      </w:r>
      <w:r>
        <w:rPr>
          <w:lang w:val="en"/>
        </w:rPr>
        <w:instrText>ADDIN CSL_CITATION {"citationItems":[{"id":"ITEM-1","itemData":{"abstract":"Water is a very important part of life because it is the source of human life and living things and about 71% of the earth's area is water. Every human being has the human right to clean water which is a basis for the realization of a decent and dignified life for humans. Machine learning is a branch of artificial intelligence that focuses on using data and algorithms to mimic the way humans learn, gradually increasing accuracy and intelligence. This study uses water quality data using four algorithmic methods, namely Decission Tree, Logistic Regression, SVM, and ANN. The objective of this research is to compare which method has the maximum accuracy for water quality identification. The accuracy results obtained are the Decission Tree method of 60.19%, the Logistic Regression method of 62.80%, the SVM method of 68.59%, and the ANN method of 69.54%. Abstrak-Air menjadi bagian sangat penting untuk kehidupan karena merupakan sumber kehidupan manusia serta mahluk hidup dan sekitar 71% wilayah bumi merupakan air. Setiap manusia memiliki Hak asasi manusia atas air yang bersih yang merupakan sebuah dasar untuk terwujudnya kehidupan yang layak dan bermatrabat bagi manusia. Machine learning merupakan cabang dari kecerdasan buatan yag berfokus pengguunaan data dan algoritma untuk meniru cara manusia belajar secara bertahap dapat meningkatkan akurasi dan kecerdasan. Penelitian ini menggunakan data kualitas air menggunakan empat metode algoritma yaitu Decission Tree, Logistic Regression, SVM, dan ANN. Tujuan penelitian adalah untuk membandingkan metode mana yang memiliki nilai akursi paling maksimum untuk identifikasi kualitas air. Hasil akurasi yang diperoleh adalah dengan metode Decission Tree sebesar 60,19%, metode Logistic Regression sebesar 62,80%, metode SVM sebesar 68,59%, dan metode ANN sebesar 69,54%.","author":[{"dropping-particle":"","family":"Hartanti","given":"Dwi","non-dropping-particle":"","parse-names":false,"suffix":""},{"dropping-particle":"","family":"Ichsan","given":"Afu","non-dropping-particle":"","parse-names":false,"suffix":""}],"id":"ITEM-1","issue":"1","issued":{"date-parts":[["2023"]]},"page":"1-6","title":"Komparasi Algoritma Machine Learning dalam Identifikasi Kualitas Air","type":"article-journal","volume":"9"},"uris":["http://www.mendeley.com/documents/?uuid=310cff05-12dc-4127-ae9a-e0c19bad6756"]}],"mendeley":{"formattedCitation":"[7]","plainTextFormattedCitation":"[7]","previouslyFormattedCitation":"[7]"},"properties":{"noteIndex":0},"schema":"https://github.com/citation-style-language/schema/raw/master/csl-citation.json"}</w:instrText>
      </w:r>
      <w:r>
        <w:rPr>
          <w:lang w:val="en"/>
        </w:rPr>
        <w:fldChar w:fldCharType="separate"/>
      </w:r>
      <w:r w:rsidRPr="00567950">
        <w:rPr>
          <w:noProof/>
          <w:lang w:val="en"/>
        </w:rPr>
        <w:t>[7]</w:t>
      </w:r>
      <w:r>
        <w:rPr>
          <w:lang w:val="en"/>
        </w:rPr>
        <w:fldChar w:fldCharType="end"/>
      </w:r>
      <w:r>
        <w:rPr>
          <w:lang w:val="en"/>
        </w:rPr>
        <w:t>.</w:t>
      </w:r>
    </w:p>
    <w:p w14:paraId="6D2500EE" w14:textId="20A2100B" w:rsidR="00313C39" w:rsidRPr="00313C39" w:rsidRDefault="00313C39" w:rsidP="006C462A">
      <w:pPr>
        <w:tabs>
          <w:tab w:val="left" w:pos="288"/>
        </w:tabs>
        <w:spacing w:after="120" w:line="228" w:lineRule="auto"/>
        <w:ind w:firstLine="288"/>
        <w:jc w:val="both"/>
        <w:rPr>
          <w:lang w:val="en-ID"/>
        </w:rPr>
      </w:pPr>
      <w:bookmarkStart w:id="13" w:name="_Hlk149829842"/>
      <w:r>
        <w:rPr>
          <w:lang w:val="en"/>
        </w:rPr>
        <w:t xml:space="preserve">Another study with the same theme approach with the research title "Application of Machine Learning Methods for Flood Disaster Detection". The research used the </w:t>
      </w:r>
      <w:r w:rsidRPr="00313C39">
        <w:rPr>
          <w:i/>
          <w:iCs/>
          <w:sz w:val="22"/>
          <w:szCs w:val="22"/>
          <w:shd w:val="clear" w:color="auto" w:fill="FFFFFF"/>
          <w:lang w:val="en"/>
        </w:rPr>
        <w:t>Systematic Literature Review</w:t>
      </w:r>
      <w:r>
        <w:rPr>
          <w:lang w:val="en"/>
        </w:rPr>
        <w:t xml:space="preserve"> </w:t>
      </w:r>
      <w:r>
        <w:rPr>
          <w:shd w:val="clear" w:color="auto" w:fill="FFFFFF"/>
          <w:lang w:val="en"/>
        </w:rPr>
        <w:t>(SLR) method to solve the problem</w:t>
      </w:r>
      <w:r w:rsidRPr="00313C39">
        <w:rPr>
          <w:lang w:val="en"/>
        </w:rPr>
        <w:t xml:space="preserve">. From the results of the Systematization of Literature (SLR) analysis conducted, the conclusion drawn by the researchers is that the implementation of this flood detection system has the potential </w:t>
      </w:r>
      <w:r w:rsidRPr="00313C39">
        <w:rPr>
          <w:lang w:val="en"/>
        </w:rPr>
        <w:lastRenderedPageBreak/>
        <w:t>to reduce the risk of loss in the future. The use of machine learning methods can support the classification or detection of whether a flood situation will occur or not</w:t>
      </w:r>
      <w:r>
        <w:rPr>
          <w:lang w:val="en"/>
        </w:rPr>
        <w:fldChar w:fldCharType="begin" w:fldLock="1"/>
      </w:r>
      <w:r w:rsidR="009F770D">
        <w:rPr>
          <w:lang w:val="en"/>
        </w:rPr>
        <w:instrText>ADDIN CSL_CITATION {"citationItems":[{"id":"ITEM-1","itemData":{"DOI":"10.33395/jmp.v11i2.11657","ISSN":"2089-9424","abstract":"Banjir merupakan bencana alam yang sering terjadi di sejumlah wilayah Indonesia. Banjir menyebabkan kerusakan serta menggangu kegiatan perekonomian serta aktifitas masyarakat. Untuk meminimalisir dampak kerugian yang akan dialami dibutuhkan deteksi bencana banjir. Machine Learning dapat mempelajari pola data historis yang ada, sehingga dengan menggunakan metode machine learning dapat membantu dalam mengklasifikasikan ataupun mendeteksi apakah akan terjadi banjir atau tidak. Metode yang digunakan dalam penelitian ini yaitu Metode Systematic Literature Review. Metode SLR digunakan untuk mengevaluasi, mengkaji serta menafsirkan semua peneletian yang tersedia dengan topik yang menarik, dengan pertanyaan penelitian tertentu yang relevan. Dalam metode SLR dapat dilakukan review dan identifikasi jurnal secara sistematis yang setiap prosesnya mengikuti protokol yang telah dihasilkan. Hasil penelitian menunjukan bahwa Machine Learning merupakan metode yang dominan digunakan dalam mendeteksi bencana banjir.","author":[{"dropping-particle":"","family":"Faiza","given":"Intan Mayla","non-dropping-particle":"","parse-names":false,"suffix":""},{"dropping-particle":"","family":"Gunawan","given":"Gunawan","non-dropping-particle":"","parse-names":false,"suffix":""},{"dropping-particle":"","family":"Andriani","given":"Wresti","non-dropping-particle":"","parse-names":false,"suffix":""}],"container-title":"Jurnal Minfo Polgan","id":"ITEM-1","issue":"2","issued":{"date-parts":[["2022"]]},"page":"59-63","title":"Tinjauan Pustaka Sistematis: Penerapan Metode Machine Learning untuk Deteksi Bencana Banjir","type":"article-journal","volume":"11"},"uris":["http://www.mendeley.com/documents/?uuid=d7d40006-d57f-45a6-98f4-29e62de5ea12"]}],"mendeley":{"formattedCitation":"[8]","plainTextFormattedCitation":"[8]","previouslyFormattedCitation":"[8]"},"properties":{"noteIndex":0},"schema":"https://github.com/citation-style-language/schema/raw/master/csl-citation.json"}</w:instrText>
      </w:r>
      <w:r>
        <w:rPr>
          <w:lang w:val="en"/>
        </w:rPr>
        <w:fldChar w:fldCharType="separate"/>
      </w:r>
      <w:r w:rsidR="007C1516" w:rsidRPr="007C1516">
        <w:rPr>
          <w:noProof/>
          <w:lang w:val="en"/>
        </w:rPr>
        <w:t>[8]</w:t>
      </w:r>
      <w:r>
        <w:rPr>
          <w:lang w:val="en"/>
        </w:rPr>
        <w:fldChar w:fldCharType="end"/>
      </w:r>
      <w:r>
        <w:rPr>
          <w:lang w:val="en"/>
        </w:rPr>
        <w:t>.</w:t>
      </w:r>
    </w:p>
    <w:p w14:paraId="20F1FC67" w14:textId="3E513E73" w:rsidR="001F6E3E" w:rsidRPr="006E2451" w:rsidRDefault="007B188A" w:rsidP="006E2451">
      <w:pPr>
        <w:tabs>
          <w:tab w:val="left" w:pos="288"/>
        </w:tabs>
        <w:spacing w:after="120" w:line="228" w:lineRule="auto"/>
        <w:ind w:firstLine="288"/>
        <w:jc w:val="both"/>
      </w:pPr>
      <w:r>
        <w:rPr>
          <w:lang w:val="en"/>
        </w:rPr>
        <w:t xml:space="preserve">Based on the existing problems, the purpose of this study is to apply artificial intelligence methods, namely the comparison of </w:t>
      </w:r>
      <w:r w:rsidRPr="00D04535">
        <w:rPr>
          <w:i/>
          <w:iCs/>
          <w:lang w:val="en"/>
        </w:rPr>
        <w:t>K-Nearest neighbors</w:t>
      </w:r>
      <w:r>
        <w:rPr>
          <w:lang w:val="en"/>
        </w:rPr>
        <w:t xml:space="preserve"> algorithm  and </w:t>
      </w:r>
      <w:r w:rsidRPr="00D04535">
        <w:rPr>
          <w:i/>
          <w:iCs/>
          <w:lang w:val="en"/>
        </w:rPr>
        <w:t>Support Vector Machines</w:t>
      </w:r>
      <w:r>
        <w:rPr>
          <w:lang w:val="en"/>
        </w:rPr>
        <w:t xml:space="preserve"> to classify flood disaster status based on water level in the Ciliwung River</w:t>
      </w:r>
      <w:bookmarkEnd w:id="13"/>
      <w:r w:rsidR="0096332A">
        <w:t xml:space="preserve">. </w:t>
      </w:r>
    </w:p>
    <w:p w14:paraId="215F9369" w14:textId="71A94532" w:rsidR="0067796D" w:rsidRDefault="0067796D" w:rsidP="001F6E3E">
      <w:pPr>
        <w:pStyle w:val="Heading1"/>
        <w:numPr>
          <w:ilvl w:val="0"/>
          <w:numId w:val="1"/>
        </w:numPr>
      </w:pPr>
      <w:bookmarkStart w:id="14" w:name="_Hlk149830645"/>
      <w:bookmarkStart w:id="15" w:name="_Hlk149830696"/>
      <w:r>
        <w:rPr>
          <w:lang w:val="en"/>
        </w:rPr>
        <w:t>THEORETICAL FOUNDATION</w:t>
      </w:r>
    </w:p>
    <w:p w14:paraId="23F898CE" w14:textId="02306300" w:rsidR="0067796D" w:rsidRDefault="0067796D" w:rsidP="00F656D7">
      <w:pPr>
        <w:spacing w:after="120"/>
        <w:ind w:firstLine="284"/>
        <w:jc w:val="both"/>
      </w:pPr>
      <w:r w:rsidRPr="00D83D00">
        <w:rPr>
          <w:lang w:val="en"/>
        </w:rPr>
        <w:t xml:space="preserve">Some previous studies have used artificial intelligence to solve the problem. One related study compared the performance of several artificial intelligence algorithms in rainfall prediction, entitled Comparison of </w:t>
      </w:r>
      <w:r w:rsidRPr="0031220F">
        <w:rPr>
          <w:i/>
          <w:iCs/>
          <w:lang w:val="en"/>
        </w:rPr>
        <w:t>Data Mining</w:t>
      </w:r>
      <w:r>
        <w:rPr>
          <w:lang w:val="en"/>
        </w:rPr>
        <w:t xml:space="preserve"> Methods </w:t>
      </w:r>
      <w:r w:rsidRPr="00D83D00">
        <w:rPr>
          <w:lang w:val="en"/>
        </w:rPr>
        <w:t xml:space="preserve"> for Rainfall Prediction Using C4.5</w:t>
      </w:r>
      <w:r>
        <w:rPr>
          <w:lang w:val="en"/>
        </w:rPr>
        <w:t xml:space="preserve">, </w:t>
      </w:r>
      <w:r w:rsidRPr="0031220F">
        <w:rPr>
          <w:i/>
          <w:iCs/>
          <w:lang w:val="en"/>
        </w:rPr>
        <w:t>Naïve Bayes</w:t>
      </w:r>
      <w:r w:rsidRPr="00D83D00">
        <w:rPr>
          <w:lang w:val="en"/>
        </w:rPr>
        <w:t>, and KNN Algorithms. The results of the study showed that of the three algorithms used, the C4.5 algorithm gave the best results in predicting rainfall, with an accuracy rate of 88.03% and an error rate of 11.97%</w:t>
      </w:r>
      <w:r>
        <w:rPr>
          <w:lang w:val="en"/>
        </w:rPr>
        <w:fldChar w:fldCharType="begin" w:fldLock="1"/>
      </w:r>
      <w:r w:rsidR="007C1516">
        <w:rPr>
          <w:lang w:val="en"/>
        </w:rPr>
        <w:instrText>ADDIN CSL_CITATION {"citationItems":[{"id":"ITEM-1","itemData":{"author":[{"dropping-particle":"","family":"Algoritma","given":"C","non-dropping-particle":"","parse-names":false,"suffix":""},{"dropping-particle":"","family":"Bayes","given":"Naïve","non-dropping-particle":"","parse-names":false,"suffix":""}],"container-title":"Penelitian dan Pengabdian Masyarakat","id":"ITEM-1","issued":{"date-parts":[["2022"]]},"page":"187-197","title":"Perbandingan Metode Data Mining untuk Prediksi Curah Hujan dengan","type":"article-journal","volume":"6"},"uris":["http://www.mendeley.com/documents/?uuid=e34a445d-f45b-4765-aa07-535cbd442b1e"]}],"mendeley":{"formattedCitation":"[9]","plainTextFormattedCitation":"[9]","previouslyFormattedCitation":"[9]"},"properties":{"noteIndex":0},"schema":"https://github.com/citation-style-language/schema/raw/master/csl-citation.json"}</w:instrText>
      </w:r>
      <w:r>
        <w:rPr>
          <w:lang w:val="en"/>
        </w:rPr>
        <w:fldChar w:fldCharType="separate"/>
      </w:r>
      <w:r w:rsidR="00313C39" w:rsidRPr="00313C39">
        <w:rPr>
          <w:noProof/>
          <w:lang w:val="en"/>
        </w:rPr>
        <w:t>[9]</w:t>
      </w:r>
      <w:r>
        <w:rPr>
          <w:lang w:val="en"/>
        </w:rPr>
        <w:fldChar w:fldCharType="end"/>
      </w:r>
      <w:bookmarkEnd w:id="14"/>
      <w:r w:rsidRPr="00D83D00">
        <w:rPr>
          <w:lang w:val="en"/>
        </w:rPr>
        <w:t>.</w:t>
      </w:r>
    </w:p>
    <w:bookmarkEnd w:id="15"/>
    <w:p w14:paraId="1167A4EA" w14:textId="15B817D8" w:rsidR="0067796D" w:rsidRDefault="0067796D" w:rsidP="000A2452">
      <w:pPr>
        <w:ind w:firstLine="284"/>
        <w:jc w:val="both"/>
        <w:rPr>
          <w:lang w:val="en"/>
        </w:rPr>
      </w:pPr>
      <w:r w:rsidRPr="0002440E">
        <w:rPr>
          <w:lang w:val="en"/>
        </w:rPr>
        <w:t>Another study is titled "Comparison of Data Mining Approaches in Predicting Floods Using Naïve Bayes and KNN Algorithms." The final results of both algorithms show that the KNN algorithm outperforms in predicting floods with an accuracy of 88.94% and an error rate of about 11.06%</w:t>
      </w:r>
      <w:r>
        <w:rPr>
          <w:lang w:val="en"/>
        </w:rPr>
        <w:fldChar w:fldCharType="begin" w:fldLock="1"/>
      </w:r>
      <w:r w:rsidR="007C1516">
        <w:rPr>
          <w:lang w:val="en"/>
        </w:rPr>
        <w:instrText>ADDIN CSL_CITATION {"citationItems":[{"id":"ITEM-1","itemData":{"author":[{"dropping-particle":"","family":"Naïve","given":"Algoritma","non-dropping-particle":"","parse-names":false,"suffix":""}],"id":"ITEM-1","issued":{"date-parts":[["2022"]]},"page":"40-48","title":"Comparison of Data Mining Methods for Predition of Floods with Naïve Bayes and KNN Algorithm Perbandingan Metode Data Mining untuk Prediksi Banjir Dengan","type":"article-journal"},"uris":["http://www.mendeley.com/documents/?uuid=cf541735-8636-4e68-a163-d6aafe31e6ea"]}],"mendeley":{"formattedCitation":"[10]","plainTextFormattedCitation":"[10]","previouslyFormattedCitation":"[10]"},"properties":{"noteIndex":0},"schema":"https://github.com/citation-style-language/schema/raw/master/csl-citation.json"}</w:instrText>
      </w:r>
      <w:r>
        <w:rPr>
          <w:lang w:val="en"/>
        </w:rPr>
        <w:fldChar w:fldCharType="separate"/>
      </w:r>
      <w:r w:rsidR="00313C39" w:rsidRPr="00313C39">
        <w:rPr>
          <w:noProof/>
          <w:lang w:val="en"/>
        </w:rPr>
        <w:t>[10]</w:t>
      </w:r>
      <w:r>
        <w:rPr>
          <w:lang w:val="en"/>
        </w:rPr>
        <w:fldChar w:fldCharType="end"/>
      </w:r>
      <w:r>
        <w:rPr>
          <w:lang w:val="en"/>
        </w:rPr>
        <w:t>.</w:t>
      </w:r>
    </w:p>
    <w:p w14:paraId="65BA6DDB" w14:textId="3C156AB0" w:rsidR="003F588A" w:rsidRDefault="003F588A" w:rsidP="000A2452">
      <w:pPr>
        <w:ind w:firstLine="284"/>
        <w:jc w:val="both"/>
        <w:rPr>
          <w:lang w:val="en"/>
        </w:rPr>
      </w:pPr>
    </w:p>
    <w:p w14:paraId="2019281D" w14:textId="5EE5FC41" w:rsidR="003F588A" w:rsidRDefault="001123AF" w:rsidP="000A2452">
      <w:pPr>
        <w:ind w:firstLine="284"/>
        <w:jc w:val="both"/>
      </w:pPr>
      <w:r>
        <w:rPr>
          <w:lang w:val="en"/>
        </w:rPr>
        <w:t>The next study that has the same theme is entitled "</w:t>
      </w:r>
      <w:r w:rsidRPr="003F588A">
        <w:rPr>
          <w:lang w:val="en"/>
        </w:rPr>
        <w:t>Comparison of Support Vector Machine and Random Forest Classification Algorithms on the Status Prediction of the Disaster Mitigation and Preparedness Index (IMKB) of BPS Work Units in Indonesia in 2020". The results indicate that in terms of accuracy, precision, and recall values, the Random Forest classification method shows superior performance than SVM. Specifically, Random Forest recorded 78.22% accuracy, 75.54% precision, and 76% recall, which is significantly higher than SVM</w:t>
      </w:r>
      <w:r>
        <w:fldChar w:fldCharType="begin" w:fldLock="1"/>
      </w:r>
      <w:r w:rsidR="007C1516">
        <w:instrText>ADDIN CSL_CITATION {"citationItems":[{"id":"ITEM-1","itemData":{"ISSN":"2541-1004","abstract":"Natural and non-natural disasters are closely related to material and non-material losses. Government agencies are one of the important elements in disaster mitigation and preparedness efforts in order to reduce the number of victims and losses that will be caused. Disaster preparedness in the work unit is influenced by several factors, including regional characteristics, experience in disasters, education level, and employee conditions. This study aims to obtain a classification method that is able to predict the status of the Disaster Mitigation and Preparedness Index of work units based on several factors that affect disaster preparedness. Data processing uses the R Studio application with the Support Vector Machine (SVM) and Random Forest classification methods. Several studies have shown that the accuracy of the SVM and Random Forest classification methods tends to be better when compared to other classification methods. In addition, SVM is able to classify non-linear data and with Random Forest there will be no overfit as the number of trees increases. The results showed that the Random Forest classification method had higher accuracy, precision, and recall values than SVM with an accuracy value of 78.22%, precision of 75.54%, and recall of 76%.","author":[{"dropping-particle":"","family":"Nurkhaliza","given":"Ayu Aina","non-dropping-particle":"","parse-names":false,"suffix":""},{"dropping-particle":"","family":"Wijayanto","given":"Arie Wahyu","non-dropping-particle":"","parse-names":false,"suffix":""}],"container-title":"Maret","id":"ITEM-1","issue":"1","issued":{"date-parts":[["2022"]]},"page":"54-59","title":"Perbandingan Algoritma Klasifikasi Support Vector Machine dan Random Forest pada Prediksi Status Indeks Mitigasi dan Kesiapsiagaan Bencana (IMKB) Satuan Kerja BPS di Indonesia Tahun 2020","type":"article-journal","volume":"7"},"uris":["http://www.mendeley.com/documents/?uuid=04161e06-420e-45e1-b2f8-9c64e7cd361d"]}],"mendeley":{"formattedCitation":"[11]","plainTextFormattedCitation":"[11]","previouslyFormattedCitation":"[11]"},"properties":{"noteIndex":0},"schema":"https://github.com/citation-style-language/schema/raw/master/csl-citation.json"}</w:instrText>
      </w:r>
      <w:r>
        <w:fldChar w:fldCharType="separate"/>
      </w:r>
      <w:r w:rsidR="00313C39" w:rsidRPr="00313C39">
        <w:rPr>
          <w:noProof/>
        </w:rPr>
        <w:t>[11]</w:t>
      </w:r>
      <w:r>
        <w:fldChar w:fldCharType="end"/>
      </w:r>
      <w:r w:rsidR="003F588A">
        <w:t>.</w:t>
      </w:r>
    </w:p>
    <w:p w14:paraId="5E52F238" w14:textId="77777777" w:rsidR="001123AF" w:rsidRPr="003F588A" w:rsidRDefault="001123AF" w:rsidP="000A2452">
      <w:pPr>
        <w:ind w:firstLine="284"/>
        <w:jc w:val="both"/>
      </w:pPr>
    </w:p>
    <w:p w14:paraId="502E7089" w14:textId="77777777" w:rsidR="0067796D" w:rsidRDefault="0067796D" w:rsidP="000A2452">
      <w:pPr>
        <w:ind w:firstLine="284"/>
        <w:jc w:val="both"/>
      </w:pPr>
    </w:p>
    <w:p w14:paraId="20A01535" w14:textId="1235AD9F" w:rsidR="0067796D" w:rsidRDefault="0067796D" w:rsidP="000A2452">
      <w:pPr>
        <w:ind w:firstLine="284"/>
        <w:jc w:val="both"/>
      </w:pPr>
      <w:r w:rsidRPr="009B6913">
        <w:rPr>
          <w:lang w:val="en"/>
        </w:rPr>
        <w:t xml:space="preserve">Artificial </w:t>
      </w:r>
      <w:r w:rsidRPr="009B6913">
        <w:rPr>
          <w:i/>
          <w:iCs/>
          <w:lang w:val="en"/>
        </w:rPr>
        <w:t>Intelligence</w:t>
      </w:r>
      <w:r w:rsidRPr="009B6913">
        <w:rPr>
          <w:lang w:val="en"/>
        </w:rPr>
        <w:t xml:space="preserve"> (AI) is one branch of computer science that aims to develop computer systems that can perform tasks that usually require human intelligence. AI seeks to make computers able to learn, plan, solve problems, and make decisions in a similar way to humans</w:t>
      </w:r>
      <w:r w:rsidR="00495915">
        <w:rPr>
          <w:lang w:val="en"/>
        </w:rPr>
        <w:t xml:space="preserve"> </w:t>
      </w:r>
      <w:r w:rsidR="00495915">
        <w:rPr>
          <w:lang w:val="en"/>
        </w:rPr>
        <w:fldChar w:fldCharType="begin" w:fldLock="1"/>
      </w:r>
      <w:r w:rsidR="00D517D5">
        <w:rPr>
          <w:lang w:val="en"/>
        </w:rPr>
        <w:instrText>ADDIN CSL_CITATION {"citationItems":[{"id":"ITEM-1","itemData":{"DOI":"10.61104/ihsan.v1i2.61","abstract":"Transformasi kurikulum adalah proses penting dalam memastikan pendidikan yang relevan di masa depan. Dalam era perubahan cepat yang ditandai oleh kemajuan teknologi, kecerdasan buatan (AI) telah muncul sebagai kekuatan pendorong yang kuat dalam mengubah berbagai aspek kehidupan manusia, termasuk pendidikan. Tulisan ini bertujuan untuk mengeksplorasi peran kecerdasan buatan dalam membangun pendidikan yang relevan di masa depan melalui transformasi kurikulum. Transformasi kurikulum melibatkan peninjauan dan penyesuaian konten, metode pengajaran, dan pendekatan evaluasi untuk memastikan relevansi pendidikan dengan kebutuhan dan tuntutan zaman. Kecerdasan buatan, dengan kemampuannya untuk mengumpulkan, menganalisis, dan memproses data besar dengan cepat, memberikan potensi besar untuk memperbaiki kurikulum yang ada dan menciptakan pendidikan yang lebih relevan. Kecerdasan buatan memungkinkan adanya pembelajaran yang personal dan disesuaikan dengan kebutuhan individu. AI dapat menganalisis data belajar siswa secara mendalam dan memberikan rekomendasi pembelajaran yang sesuai dengan kemampuan dan minat mereka. Pembahasan tentang bagaimana pendekatan ini dapat meningkatkan keterlibatan dan prestasi siswa. Dalam era digital, data belajar yang dihasilkan oleh siswa sangat melimpah. Kecerdasan buatan dapat menganalisis big data ini untuk mengidentifikasi pola dan tren yang dapat membantu meningkatkan kurikulum. Penjelasan tentang bagaimana analisis data dapat digunakan untuk mengidentifikasi kekuatan dan kelemahan kurikulum saat ini, serta mengarah pada penyesuaian yang diperlukan. Dalam era digital yang terus berkembang, pendidikan harus terus beradaptasi untuk mempersiapkan generasi masa depan. Penggunaan kecerdasan buatan dalam transformasi kurikulum adalah langkah maju yang penting menuju pendidikan yang relevan dan adaptif. Dengan pendekatan personalisasi, analisis big data, pembelajaran adaptif, dan mengatasi tantangan yang ada, kita dapat membangun sistem pendidikan yang mampu memenuhi tuntutan zaman dan membawa manfaat yang besar bagi siswa. Masa depan pendidikan yang relevan dan adaptif sedang menanti kita, dan kecerdasan buatan adalah kunci untuk mewujudkannya","author":[{"dropping-particle":"","family":"Yustiasari Liriwati","given":"Fahrina","non-dropping-particle":"","parse-names":false,"suffix":""}],"container-title":"Jurnal IHSAN : Jurnal Pendidikan Islam","id":"ITEM-1","issue":"2","issued":{"date-parts":[["2023"]]},"page":"62-71","title":"Transformasi Kurikulum; Kecerdasan Buatan untuk Membangun Pendidikan yang Relevan di Masa Depan","type":"article-journal","volume":"1"},"uris":["http://www.mendeley.com/documents/?uuid=0462d5df-64a7-471b-93fb-152cf4ab2ec6"]}],"mendeley":{"formattedCitation":"[12]","plainTextFormattedCitation":"[12]","previouslyFormattedCitation":"[12]"},"properties":{"noteIndex":0},"schema":"https://github.com/citation-style-language/schema/raw/master/csl-citation.json"}</w:instrText>
      </w:r>
      <w:r w:rsidR="00495915">
        <w:rPr>
          <w:lang w:val="en"/>
        </w:rPr>
        <w:fldChar w:fldCharType="separate"/>
      </w:r>
      <w:r w:rsidR="00495915" w:rsidRPr="00495915">
        <w:rPr>
          <w:noProof/>
          <w:lang w:val="en"/>
        </w:rPr>
        <w:t>[12]</w:t>
      </w:r>
      <w:r w:rsidR="00495915">
        <w:rPr>
          <w:lang w:val="en"/>
        </w:rPr>
        <w:fldChar w:fldCharType="end"/>
      </w:r>
      <w:r w:rsidRPr="009B6913">
        <w:rPr>
          <w:lang w:val="en"/>
        </w:rPr>
        <w:t xml:space="preserve">. </w:t>
      </w:r>
    </w:p>
    <w:p w14:paraId="385A5923" w14:textId="77777777" w:rsidR="0067796D" w:rsidRDefault="0067796D" w:rsidP="000A2452">
      <w:pPr>
        <w:ind w:firstLine="284"/>
        <w:jc w:val="both"/>
      </w:pPr>
    </w:p>
    <w:p w14:paraId="7D1A671B" w14:textId="4DCB9A7F" w:rsidR="0067796D" w:rsidRDefault="0067796D" w:rsidP="000A2452">
      <w:pPr>
        <w:ind w:firstLine="284"/>
        <w:jc w:val="both"/>
      </w:pPr>
      <w:r w:rsidRPr="009B6913">
        <w:rPr>
          <w:lang w:val="en"/>
        </w:rPr>
        <w:t>Machine learning is a part of artificial intelligence that focuses on developing algorithms and computer models that are able to gain knowledge from data and experience, without the need for direct programming. The main focus of machine learning is to enable computers to identify patterns, forecast, and make decisions based on the information provided</w:t>
      </w:r>
      <w:r w:rsidR="00763A31">
        <w:rPr>
          <w:lang w:val="en"/>
        </w:rPr>
        <w:t xml:space="preserve"> </w:t>
      </w:r>
      <w:r w:rsidR="00763A31">
        <w:rPr>
          <w:lang w:val="en"/>
        </w:rPr>
        <w:fldChar w:fldCharType="begin" w:fldLock="1"/>
      </w:r>
      <w:r w:rsidR="00D517D5">
        <w:rPr>
          <w:lang w:val="en"/>
        </w:rPr>
        <w:instrText>ADDIN CSL_CITATION {"citationItems":[{"id":"ITEM-1","itemData":{"DOI":"10.23887/jstundiksha.v10i2.39151","ISSN":"2303-3142","abstract":"The implementation of the PSBB has an impact on all sectors, one of which is education, namely the threat of children dropping out of school. Dropouts explain that every student or student who leaves school or other educational institutions for any reason before finishing school without moving to another school. Early prediction must be done, to prevent many students dropping out of school. The dataset used in this study was taken from students in Junior High School (SMP) in Banyumas Regency. The method used in this study is the confusion matrix and 10-fold cross validation on the K-Nearest Neighbors (KNN) algorithm. The results obtained on the KNN algorithm in predicting the potential for dropout students are 87.4214%, with a precision value of 88.2%, recall 87.4% and F-Measure 87%. Then the results of the accuracy value on the KNN algorithm are categorized as Good Classification","author":[{"dropping-particle":"","family":"Darmayanti","given":"Irma","non-dropping-particle":"","parse-names":false,"suffix":""},{"dropping-particle":"","family":"Subarkah","given":"Pungkas","non-dropping-particle":"","parse-names":false,"suffix":""},{"dropping-particle":"","family":"Anunggilarso","given":"Luky Rafi","non-dropping-particle":"","parse-names":false,"suffix":""},{"dropping-particle":"","family":"Suhaman","given":"Jali","non-dropping-particle":"","parse-names":false,"suffix":""}],"container-title":"JST (Jurnal Sains dan Teknologi)","id":"ITEM-1","issue":"2","issued":{"date-parts":[["2021"]]},"page":"230-238","title":"Prediksi Potensi Siswa Putus Sekolah Akibat Pandemi Covid-19 Menggunakan Algoritme K-Nearest Neighbor","type":"article-journal","volume":"10"},"uris":["http://www.mendeley.com/documents/?uuid=13fe9eaf-4158-48d3-b1ac-3afa5a33ef4f"]}],"mendeley":{"formattedCitation":"[13]","plainTextFormattedCitation":"[13]","previouslyFormattedCitation":"[13]"},"properties":{"noteIndex":0},"schema":"https://github.com/citation-style-language/schema/raw/master/csl-citation.json"}</w:instrText>
      </w:r>
      <w:r w:rsidR="00763A31">
        <w:rPr>
          <w:lang w:val="en"/>
        </w:rPr>
        <w:fldChar w:fldCharType="separate"/>
      </w:r>
      <w:r w:rsidR="00495915" w:rsidRPr="00495915">
        <w:rPr>
          <w:noProof/>
          <w:lang w:val="en"/>
        </w:rPr>
        <w:t>[13]</w:t>
      </w:r>
      <w:r w:rsidR="00763A31">
        <w:rPr>
          <w:lang w:val="en"/>
        </w:rPr>
        <w:fldChar w:fldCharType="end"/>
      </w:r>
      <w:r w:rsidRPr="009B6913">
        <w:rPr>
          <w:lang w:val="en"/>
        </w:rPr>
        <w:t xml:space="preserve">. </w:t>
      </w:r>
    </w:p>
    <w:p w14:paraId="6FF1A799" w14:textId="24B79ABC" w:rsidR="009B6913" w:rsidRDefault="009B6913" w:rsidP="009B6913">
      <w:pPr>
        <w:ind w:firstLine="284"/>
        <w:jc w:val="both"/>
      </w:pPr>
    </w:p>
    <w:p w14:paraId="528F8F6D" w14:textId="25F0EB51" w:rsidR="00D372D2" w:rsidRDefault="0067796D" w:rsidP="009B6913">
      <w:pPr>
        <w:ind w:firstLine="284"/>
        <w:jc w:val="both"/>
      </w:pPr>
      <w:r w:rsidRPr="009B6913">
        <w:rPr>
          <w:lang w:val="en"/>
        </w:rPr>
        <w:t xml:space="preserve">Supervised learning is a machine learning paradigm in which the model is given sample data consisting of previously known pairs of inputs and outputs. For example, a model is given an image along with a label that describes the objects present in the image. The model learns to find patterns in that data and can then make new predictions or classifications when </w:t>
      </w:r>
      <w:r w:rsidRPr="009B6913">
        <w:rPr>
          <w:lang w:val="en"/>
        </w:rPr>
        <w:t>given never-before-seen inputs</w:t>
      </w:r>
      <w:r w:rsidR="00D517D5">
        <w:rPr>
          <w:lang w:val="en"/>
        </w:rPr>
        <w:t xml:space="preserve"> </w:t>
      </w:r>
      <w:r w:rsidR="00D517D5">
        <w:rPr>
          <w:lang w:val="en"/>
        </w:rPr>
        <w:fldChar w:fldCharType="begin" w:fldLock="1"/>
      </w:r>
      <w:r w:rsidR="002D2C7C">
        <w:rPr>
          <w:lang w:val="en"/>
        </w:rPr>
        <w:instrText>ADDIN CSL_CITATION {"citationItems":[{"id":"ITEM-1","itemData":{"DOI":"10.1007/s11831-023-09884-2","ISBN":"0123456789","ISSN":"18861784","abstract":"Machine learning has made significant advances in the field of image processing. The foundation of this success is supervised learning, which necessitates annotated labels generated by humans and hence learns from labelled data, whereas unsupervised learning learns from unlabeled data. Self-supervised learning (SSL) is a type of un-supervised learning that helps in the performance of downstream computer vision tasks such as object detection, image comprehension, image segmentation, and so on. It can develop generic artificial intelligence systems at a low cost using unstructured and unlabeled data. The authors of this review article have presented detailed literature on self-supervised learning as well as its applications in different domains. The primary goal of this review article is to demonstrate how images learn from their visual features using self-supervised approaches. The authors have also discussed various terms used in self-supervised learning as well as different types of learning, such as contrastive learning, transfer learning, and so on. This review article describes in detail the pipeline of self-supervised learning, including its two main phases: pretext and downstream tasks. The authors have shed light on various challenges encountered while working on self-supervised learning at the end of the article.","author":[{"dropping-particle":"","family":"Rani","given":"Veenu","non-dropping-particle":"","parse-names":false,"suffix":""},{"dropping-particle":"","family":"Nabi","given":"Syed Tufael","non-dropping-particle":"","parse-names":false,"suffix":""},{"dropping-particle":"","family":"Kumar","given":"Munish","non-dropping-particle":"","parse-names":false,"suffix":""},{"dropping-particle":"","family":"Mittal","given":"Ajay","non-dropping-particle":"","parse-names":false,"suffix":""},{"dropping-particle":"","family":"Kumar","given":"Krishan","non-dropping-particle":"","parse-names":false,"suffix":""}],"container-title":"Archives of Computational Methods in Engineering","id":"ITEM-1","issue":"4","issued":{"date-parts":[["2023"]]},"page":"2761-2775","publisher":"Springer Netherlands","title":"Self-supervised Learning: A Succinct Review","type":"article-journal","volume":"30"},"uris":["http://www.mendeley.com/documents/?uuid=9efdc8aa-c95c-43d5-9b45-8779ee0d2408"]}],"mendeley":{"formattedCitation":"[14]","plainTextFormattedCitation":"[14]","previouslyFormattedCitation":"[14]"},"properties":{"noteIndex":0},"schema":"https://github.com/citation-style-language/schema/raw/master/csl-citation.json"}</w:instrText>
      </w:r>
      <w:r w:rsidR="00D517D5">
        <w:rPr>
          <w:lang w:val="en"/>
        </w:rPr>
        <w:fldChar w:fldCharType="separate"/>
      </w:r>
      <w:r w:rsidR="00D517D5" w:rsidRPr="00D517D5">
        <w:rPr>
          <w:noProof/>
          <w:lang w:val="en"/>
        </w:rPr>
        <w:t>[14]</w:t>
      </w:r>
      <w:r w:rsidR="00D517D5">
        <w:rPr>
          <w:lang w:val="en"/>
        </w:rPr>
        <w:fldChar w:fldCharType="end"/>
      </w:r>
      <w:r w:rsidRPr="009B6913">
        <w:rPr>
          <w:lang w:val="en"/>
        </w:rPr>
        <w:t>. Some of the algorithms used in supervised learning include: Linear Regression, K-Nearest Neighbor, Naïve Bayes, Support Vector Machine (SVM), Random Forest, and Neural Network.</w:t>
      </w:r>
    </w:p>
    <w:p w14:paraId="4E23A3DF" w14:textId="6575DBEC" w:rsidR="004532E7" w:rsidRDefault="0067796D" w:rsidP="0002440E">
      <w:pPr>
        <w:ind w:firstLine="284"/>
        <w:jc w:val="both"/>
      </w:pPr>
      <w:r w:rsidRPr="00D372D2">
        <w:rPr>
          <w:lang w:val="en"/>
        </w:rPr>
        <w:t>In unsupervised learning, machine learning models are supplied with input data without having associated labels. The goal is to find hidden patterns or structures in the data. Models can group data that have similarities based on similar characteristics or reduce the complexity of data by reducing its dimensions</w:t>
      </w:r>
      <w:r w:rsidR="002D2C7C">
        <w:rPr>
          <w:lang w:val="en"/>
        </w:rPr>
        <w:t xml:space="preserve"> </w:t>
      </w:r>
      <w:r w:rsidR="002D2C7C">
        <w:rPr>
          <w:lang w:val="en"/>
        </w:rPr>
        <w:fldChar w:fldCharType="begin" w:fldLock="1"/>
      </w:r>
      <w:r w:rsidR="002D2C7C">
        <w:rPr>
          <w:lang w:val="en"/>
        </w:rPr>
        <w:instrText>ADDIN CSL_CITATION {"citationItems":[{"id":"ITEM-1","itemData":{"DOI":"10.21468/SciPostPhys.14.1.005","ISSN":"25424653","abstract":"The recent advances in machine learning algorithms have boosted the application of these techniques to the field of condensed matter physics, in order e.g. to classify the phases of matter at equilibrium or to predict the real-time dynamics of a large class of physical models. Typically in these works, a machine learning algorithm is trained and tested on data coming from the same physical model. Here we demonstrate that unsupervised and supervised machine learning techniques are able to predict phases of a non-exactly solvable model when trained on data of a solvable model. In particular, we employ a training set made by single-particle correlation functions of a non-interacting quantum wire and by using principal component analysis, k-means clustering, t-distributed stochastic neighbor embedding and convolutional neural networks we reconstruct the phase diagram of an interacting superconductor. We show that both the principal component analysis and the convolutional neural networks trained on the data of the non-interacting model can identify the topological phases of the interacting model. Our findings indicate that non-trivial phases of matter emerging from the presence of interactions can be identified by means of unsupervised and supervised techniques applied to data of non-interacting systems.","author":[{"dropping-particle":"","family":"Tibaldi","given":"Simone","non-dropping-particle":"","parse-names":false,"suffix":""},{"dropping-particle":"","family":"Magnifico","given":"Giuseppe","non-dropping-particle":"","parse-names":false,"suffix":""},{"dropping-particle":"","family":"Vodola","given":"Davide","non-dropping-particle":"","parse-names":false,"suffix":""},{"dropping-particle":"","family":"Ercolessi","given":"Elisa","non-dropping-particle":"","parse-names":false,"suffix":""}],"container-title":"SciPost Physics","id":"ITEM-1","issue":"1","issued":{"date-parts":[["2023"]]},"page":"1-18","title":"Unsupervised and supervised learning of interacting topological phases from single-particle correlation functions","type":"article-journal","volume":"14"},"uris":["http://www.mendeley.com/documents/?uuid=e91fff1d-4cbe-4d54-8cfa-2ade43ddf65e"]}],"mendeley":{"formattedCitation":"[15]","plainTextFormattedCitation":"[15]"},"properties":{"noteIndex":0},"schema":"https://github.com/citation-style-language/schema/raw/master/csl-citation.json"}</w:instrText>
      </w:r>
      <w:r w:rsidR="002D2C7C">
        <w:rPr>
          <w:lang w:val="en"/>
        </w:rPr>
        <w:fldChar w:fldCharType="separate"/>
      </w:r>
      <w:r w:rsidR="002D2C7C" w:rsidRPr="002D2C7C">
        <w:rPr>
          <w:noProof/>
          <w:lang w:val="en"/>
        </w:rPr>
        <w:t>[15]</w:t>
      </w:r>
      <w:r w:rsidR="002D2C7C">
        <w:rPr>
          <w:lang w:val="en"/>
        </w:rPr>
        <w:fldChar w:fldCharType="end"/>
      </w:r>
      <w:r w:rsidRPr="00D372D2">
        <w:rPr>
          <w:lang w:val="en"/>
        </w:rPr>
        <w:t>. One of the algorithms used in this model is K-Mean Clustering.</w:t>
      </w:r>
    </w:p>
    <w:p w14:paraId="6D92ABE8" w14:textId="1FA004D2" w:rsidR="00914DE2" w:rsidRDefault="00966793">
      <w:pPr>
        <w:pStyle w:val="Heading2"/>
        <w:numPr>
          <w:ilvl w:val="1"/>
          <w:numId w:val="2"/>
        </w:numPr>
      </w:pPr>
      <w:r>
        <w:t>K-Nearest Neighbors</w:t>
      </w:r>
    </w:p>
    <w:p w14:paraId="2ED9CB82" w14:textId="4C049142" w:rsidR="00914DE2" w:rsidRDefault="0067796D">
      <w:pPr>
        <w:tabs>
          <w:tab w:val="left" w:pos="288"/>
        </w:tabs>
        <w:spacing w:after="120" w:line="228" w:lineRule="auto"/>
        <w:ind w:firstLine="288"/>
        <w:jc w:val="both"/>
      </w:pPr>
      <w:bookmarkStart w:id="16" w:name="_Hlk149830791"/>
      <w:r w:rsidRPr="0031220F">
        <w:rPr>
          <w:i/>
          <w:iCs/>
          <w:lang w:val="en"/>
        </w:rPr>
        <w:t>K-Nearest Neighbor</w:t>
      </w:r>
      <w:r w:rsidRPr="00966793">
        <w:rPr>
          <w:lang w:val="en"/>
        </w:rPr>
        <w:t xml:space="preserve"> (KNN) is a surveillance method that requires training data to classify objects based on closest proximity. The main principle of KNN is to find the shortest distance between the data being evaluated and k nearest neighbors in the exercise data. The K value reflects the number of nearest neighbors used in the training data. K-NN is a classification algorithm guided by the majority of members among k nearest neighbors to determine a new class of objects</w:t>
      </w:r>
      <w:r>
        <w:rPr>
          <w:lang w:val="en"/>
        </w:rPr>
        <w:fldChar w:fldCharType="begin" w:fldLock="1"/>
      </w:r>
      <w:r w:rsidR="002D2C7C">
        <w:rPr>
          <w:lang w:val="en"/>
        </w:rPr>
        <w:instrText>ADDIN CSL_CITATION {"citationItems":[{"id":"ITEM-1","itemData":{"ISSN":"2686-0880","abstract":"Has a very good percentage of accuracy compared to only K-NN. The test results show the K-Nearest Neighbor method in data classification has a good percentage accuracy when using random data. The percentage of variation in the value of K K-Nearest Neighbor 3,4,5,6,7,8,9 has a percentage of 100%.","author":[{"dropping-particle":"","family":"Putra","given":"Permana","non-dropping-particle":"","parse-names":false,"suffix":""},{"dropping-particle":"","family":"M. H. Pardede","given":"Akim","non-dropping-particle":"","parse-names":false,"suffix":""},{"dropping-particle":"","family":"Syahputra","given":"Siswan","non-dropping-particle":"","parse-names":false,"suffix":""}],"container-title":"Jurnal Teknik Informatika Kaputama (JTIK)","id":"ITEM-1","issue":"1","issued":{"date-parts":[["2022"]]},"page":"297-305","title":"Analisis Metode K-Nearest Neighbour (Knn) Dalam Klasifikasi Data Iris Bunga","type":"article-journal","volume":"6"},"uris":["http://www.mendeley.com/documents/?uuid=7a3c39a7-3d26-4d71-b22e-1e825aed4ac0"]}],"mendeley":{"formattedCitation":"[16]","plainTextFormattedCitation":"[16]","previouslyFormattedCitation":"[15]"},"properties":{"noteIndex":0},"schema":"https://github.com/citation-style-language/schema/raw/master/csl-citation.json"}</w:instrText>
      </w:r>
      <w:r>
        <w:rPr>
          <w:lang w:val="en"/>
        </w:rPr>
        <w:fldChar w:fldCharType="separate"/>
      </w:r>
      <w:r w:rsidR="002D2C7C" w:rsidRPr="002D2C7C">
        <w:rPr>
          <w:noProof/>
          <w:lang w:val="en"/>
        </w:rPr>
        <w:t>[16]</w:t>
      </w:r>
      <w:r>
        <w:rPr>
          <w:lang w:val="en"/>
        </w:rPr>
        <w:fldChar w:fldCharType="end"/>
      </w:r>
      <w:bookmarkEnd w:id="16"/>
      <w:r w:rsidR="00CB6D9E">
        <w:t>.</w:t>
      </w:r>
    </w:p>
    <w:p w14:paraId="4684CFF7" w14:textId="77777777" w:rsidR="0048399D" w:rsidRDefault="0048399D">
      <w:pPr>
        <w:tabs>
          <w:tab w:val="left" w:pos="288"/>
        </w:tabs>
        <w:spacing w:after="120" w:line="228" w:lineRule="auto"/>
        <w:ind w:firstLine="288"/>
        <w:jc w:val="both"/>
      </w:pPr>
    </w:p>
    <w:p w14:paraId="4B9854AE" w14:textId="0D4E1455" w:rsidR="00005705" w:rsidRDefault="00005705" w:rsidP="00005705">
      <w:pPr>
        <w:tabs>
          <w:tab w:val="left" w:pos="288"/>
        </w:tabs>
        <w:spacing w:after="120" w:line="228" w:lineRule="auto"/>
        <w:ind w:firstLine="288"/>
      </w:pPr>
      <w:r>
        <w:rPr>
          <w:noProof/>
        </w:rPr>
        <w:drawing>
          <wp:inline distT="0" distB="0" distL="0" distR="0" wp14:anchorId="3C356EF0" wp14:editId="12B25A57">
            <wp:extent cx="2841239" cy="197765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134" cy="1997769"/>
                    </a:xfrm>
                    <a:prstGeom prst="rect">
                      <a:avLst/>
                    </a:prstGeom>
                    <a:noFill/>
                    <a:ln>
                      <a:noFill/>
                    </a:ln>
                  </pic:spPr>
                </pic:pic>
              </a:graphicData>
            </a:graphic>
          </wp:inline>
        </w:drawing>
      </w:r>
    </w:p>
    <w:p w14:paraId="076EAAE1" w14:textId="7E1D3F06" w:rsidR="00005705" w:rsidRDefault="008C295D" w:rsidP="00005705">
      <w:pPr>
        <w:tabs>
          <w:tab w:val="left" w:pos="288"/>
        </w:tabs>
        <w:spacing w:after="120" w:line="228" w:lineRule="auto"/>
        <w:ind w:firstLine="288"/>
      </w:pPr>
      <w:r>
        <w:rPr>
          <w:lang w:val="en"/>
        </w:rPr>
        <w:t>Figure 1</w:t>
      </w:r>
      <w:r w:rsidR="00005705">
        <w:t xml:space="preserve">. </w:t>
      </w:r>
      <w:r w:rsidR="001F6E3E">
        <w:rPr>
          <w:lang w:val="en"/>
        </w:rPr>
        <w:t>KNN algorithm</w:t>
      </w:r>
      <w:r w:rsidR="00005705">
        <w:t>.</w:t>
      </w:r>
    </w:p>
    <w:p w14:paraId="6B594FC9" w14:textId="4078A49E" w:rsidR="00966793" w:rsidRPr="00B663ED" w:rsidRDefault="00B663ED" w:rsidP="00B663ED">
      <w:pPr>
        <w:pStyle w:val="ListParagraph"/>
        <w:numPr>
          <w:ilvl w:val="1"/>
          <w:numId w:val="2"/>
        </w:numPr>
        <w:tabs>
          <w:tab w:val="left" w:pos="288"/>
        </w:tabs>
        <w:spacing w:after="120" w:line="228" w:lineRule="auto"/>
        <w:jc w:val="both"/>
      </w:pPr>
      <w:r w:rsidRPr="00D04535">
        <w:rPr>
          <w:i/>
          <w:iCs/>
        </w:rPr>
        <w:t>Support Vector Machines</w:t>
      </w:r>
    </w:p>
    <w:p w14:paraId="3BAFFFF4" w14:textId="3CE3E4E1" w:rsidR="0067796D" w:rsidRDefault="0067796D" w:rsidP="004E6283">
      <w:pPr>
        <w:ind w:firstLine="284"/>
        <w:jc w:val="both"/>
      </w:pPr>
      <w:bookmarkStart w:id="17" w:name="_Hlk149831155"/>
      <w:r w:rsidRPr="008E0889">
        <w:rPr>
          <w:lang w:val="en"/>
        </w:rPr>
        <w:t xml:space="preserve">SVM, first introduced by Boser, Guyon, &amp; Vapnik in 1992 when presented at the </w:t>
      </w:r>
      <w:r w:rsidRPr="00507B6B">
        <w:rPr>
          <w:i/>
          <w:iCs/>
          <w:lang w:val="en"/>
        </w:rPr>
        <w:t>Annual Workshop on Computational Learning Theory</w:t>
      </w:r>
      <w:r w:rsidRPr="008E0889">
        <w:rPr>
          <w:lang w:val="en"/>
        </w:rPr>
        <w:t xml:space="preserve">, is </w:t>
      </w:r>
      <w:r>
        <w:rPr>
          <w:lang w:val="en"/>
        </w:rPr>
        <w:t xml:space="preserve"> a </w:t>
      </w:r>
      <w:r w:rsidRPr="008E0889">
        <w:rPr>
          <w:i/>
          <w:iCs/>
          <w:lang w:val="en"/>
        </w:rPr>
        <w:t>machine learning</w:t>
      </w:r>
      <w:r>
        <w:rPr>
          <w:lang w:val="en"/>
        </w:rPr>
        <w:t xml:space="preserve"> method </w:t>
      </w:r>
      <w:r w:rsidRPr="008E0889">
        <w:rPr>
          <w:lang w:val="en"/>
        </w:rPr>
        <w:t xml:space="preserve"> that can be used for classification or prediction. The concept of classification with SVM involves finding the best hyperplane that separates two classes of data. A hyperplane is considered good if it has the largest margin, which is twice the distance between the hyperplane and the support vector. The support vector is the closest point to the hyperplane. SVM is effective in handling high-dimensional data and limited training samples. This method works based on the principle of </w:t>
      </w:r>
      <w:r w:rsidRPr="00507B6B">
        <w:rPr>
          <w:i/>
          <w:iCs/>
          <w:lang w:val="en"/>
        </w:rPr>
        <w:t>Structural Risk Minimization</w:t>
      </w:r>
      <w:r w:rsidRPr="008E0889">
        <w:rPr>
          <w:lang w:val="en"/>
        </w:rPr>
        <w:t xml:space="preserve"> (SRM), which aims to maximize margins while minimizing expected risks</w:t>
      </w:r>
      <w:r>
        <w:rPr>
          <w:lang w:val="en"/>
        </w:rPr>
        <w:fldChar w:fldCharType="begin" w:fldLock="1"/>
      </w:r>
      <w:r w:rsidR="002D2C7C">
        <w:rPr>
          <w:lang w:val="en"/>
        </w:rPr>
        <w:instrText>ADDIN CSL_CITATION {"citationItems":[{"id":"ITEM-1","itemData":{"DOI":"10.51211/isbi.v5i2.1537","abstract":"Abstrak: FIF adalah salah satu Lembaga keuangan yang menyediakan berbagai macam alternatif pinjaman uang bagi nasabah. Sejatinya dalam pemberian kredit kepada nasabah pihak Lembaga keuangan mengalami berbagai masalah atau resikko. Salah satu masalah atau resiko yang dialami Lembaga Keuangan dalam pemberian kredit adalah perilaku nasabh yang macet dalam pembayaran kredit yang pada akhirnya menyebabkan kredit macet. Hal ini merupakan masalah yang serius yang perlu diperhatikan oleh pihak penyedia layanan keuangan untuk lebih berhati-hati dalam menentukan nasabah karena dalam pemberian kredit sangat beresiko khusuusnya pada PT FIF Goup Cabang Arjawinangun. Teknik Pengambilan data yang digunakan dalam pembuatan tugas akhir ini adalah dengan menggunakan observasi, wawancara, studi dokumentasi, dan data nasabah PT FIF Goup Cabang Arjawinangun. Sementara itu Teknik pengolahan data menggunakan prinsip tahapan knowledge discovery in database (KDD) yang terdiri dari data, Data Cleaning, Data Information, Data mining, Patternevalution, knowledge. Sementara itu atribut yang digunakan adalah dari nomort NIK, Kelancaran, Prediksi, Confident macet, confident lancer asset, dan omset perbulan dari nasabah. Metode K-NN dengan jumlah dataset sebanyak 296 data menghasilkan nilai akurasi sebesar 71%.\r  \r Kata kunci: Kredit, K-Nearest Neighbor (KNN), Prediksi.\r  \r Abstract: FIF is a financial institution that provides various kinds of money loan alternatives for customers, one of which is through the provision of loans in the form of credit to customers. In fact, in providing credit to customers, financial institutions experience various problems or risks. One of the problems or risks experienced by financial institutions In the provision of credit is the behavior of customers who are bad in credit payments which ultimately causes bad credit. This is a serious problem that financial service providers need to pay attention to to be more careful in determining customers because in providing credit is very risky, especially at PT FIF Goup Cabang Arjawinangun The data collection technique used in the making of this final project is to use observation, interviews, study documentation, and customer data of PT FIF Goup Cabang Arjawinangun Meanwhile, data processing techniques use the principles of knowledge discovery in databases (KDD) stages consisting of data, data cleaning, data transformation, data mining, pattern evolution, knowledge. Meanwhile, the attributes used are the NIK…","author":[{"dropping-particle":"","family":"Pratama","given":"Nanda Satria Halim","non-dropping-particle":"","parse-names":false,"suffix":""},{"dropping-particle":"","family":"Afandi","given":"Dwi Teguh","non-dropping-particle":"","parse-names":false,"suffix":""},{"dropping-particle":"","family":"Mulyawan","given":"Mulyawan","non-dropping-particle":"","parse-names":false,"suffix":""},{"dropping-particle":"","family":"Iin","given":"Iin","non-dropping-particle":"","parse-names":false,"suffix":""},{"dropping-particle":"","family":"Nuris","given":"Nisa Dienwati","non-dropping-particle":"","parse-names":false,"suffix":""}],"container-title":"INFORMATION SYSTEM FOR EDUCATORS AND PROFESSIONALS : Journal of Information System","id":"ITEM-1","issue":"2","issued":{"date-parts":[["2021"]]},"page":"131","title":"Menurunkan Presentase Kredit Macet Nasabah Dengan Menggunakan Algoritma K-Nearest Neighbor","type":"article-journal","volume":"5"},"uris":["http://www.mendeley.com/documents/?uuid=d6536a02-2726-4238-a388-df0595e28032"]}],"mendeley":{"formattedCitation":"[17]","plainTextFormattedCitation":"[17]","previouslyFormattedCitation":"[16]"},"properties":{"noteIndex":0},"schema":"https://github.com/citation-style-language/schema/raw/master/csl-citation.json"}</w:instrText>
      </w:r>
      <w:r>
        <w:rPr>
          <w:lang w:val="en"/>
        </w:rPr>
        <w:fldChar w:fldCharType="separate"/>
      </w:r>
      <w:r w:rsidR="002D2C7C" w:rsidRPr="002D2C7C">
        <w:rPr>
          <w:noProof/>
          <w:lang w:val="en"/>
        </w:rPr>
        <w:t>[17]</w:t>
      </w:r>
      <w:r>
        <w:rPr>
          <w:lang w:val="en"/>
        </w:rPr>
        <w:fldChar w:fldCharType="end"/>
      </w:r>
      <w:bookmarkEnd w:id="17"/>
      <w:r>
        <w:rPr>
          <w:lang w:val="en"/>
        </w:rPr>
        <w:t>.</w:t>
      </w:r>
    </w:p>
    <w:p w14:paraId="26D6EE38" w14:textId="5493495C" w:rsidR="0048399D" w:rsidRDefault="0048399D" w:rsidP="008E0889">
      <w:pPr>
        <w:ind w:firstLine="284"/>
        <w:jc w:val="both"/>
      </w:pPr>
    </w:p>
    <w:p w14:paraId="317243E9" w14:textId="3CAB4222" w:rsidR="0048399D" w:rsidRDefault="0048399D" w:rsidP="0048399D">
      <w:pPr>
        <w:ind w:firstLine="284"/>
      </w:pPr>
      <w:r>
        <w:rPr>
          <w:noProof/>
        </w:rPr>
        <w:lastRenderedPageBreak/>
        <w:drawing>
          <wp:inline distT="0" distB="0" distL="0" distR="0" wp14:anchorId="1114F7BC" wp14:editId="51E775A5">
            <wp:extent cx="2917190" cy="250902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2948434" cy="2535897"/>
                    </a:xfrm>
                    <a:prstGeom prst="rect">
                      <a:avLst/>
                    </a:prstGeom>
                  </pic:spPr>
                </pic:pic>
              </a:graphicData>
            </a:graphic>
          </wp:inline>
        </w:drawing>
      </w:r>
    </w:p>
    <w:p w14:paraId="55375A9C" w14:textId="5CA40646" w:rsidR="0048399D" w:rsidRDefault="008C295D" w:rsidP="0048399D">
      <w:pPr>
        <w:ind w:firstLine="284"/>
      </w:pPr>
      <w:r>
        <w:rPr>
          <w:lang w:val="en"/>
        </w:rPr>
        <w:t>Figure 2</w:t>
      </w:r>
      <w:r w:rsidR="0048399D">
        <w:t>. Support Vector Machines.</w:t>
      </w:r>
    </w:p>
    <w:p w14:paraId="24D9FEF8" w14:textId="77777777" w:rsidR="00A758EA" w:rsidRPr="008E0889" w:rsidRDefault="00A758EA" w:rsidP="0048399D">
      <w:pPr>
        <w:ind w:firstLine="284"/>
      </w:pPr>
    </w:p>
    <w:p w14:paraId="7461072D" w14:textId="6F138EE0" w:rsidR="00914DE2" w:rsidRPr="000E5BF1" w:rsidRDefault="000E5BF1">
      <w:pPr>
        <w:pStyle w:val="Heading1"/>
        <w:numPr>
          <w:ilvl w:val="0"/>
          <w:numId w:val="1"/>
        </w:numPr>
        <w:rPr>
          <w:sz w:val="18"/>
          <w:szCs w:val="18"/>
        </w:rPr>
      </w:pPr>
      <w:r w:rsidRPr="000E5BF1">
        <w:rPr>
          <w:lang w:val="en"/>
        </w:rPr>
        <w:t>RESEARCH METHODS</w:t>
      </w:r>
      <w:r w:rsidR="00D34326" w:rsidRPr="000E5BF1">
        <w:rPr>
          <w:sz w:val="18"/>
          <w:szCs w:val="18"/>
        </w:rPr>
        <w:t xml:space="preserve"> </w:t>
      </w:r>
    </w:p>
    <w:p w14:paraId="75BE0381" w14:textId="5202A5FA" w:rsidR="005E5089" w:rsidRDefault="0067796D" w:rsidP="005E5089">
      <w:pPr>
        <w:tabs>
          <w:tab w:val="left" w:pos="288"/>
        </w:tabs>
        <w:spacing w:after="120" w:line="228" w:lineRule="auto"/>
        <w:ind w:firstLine="288"/>
        <w:jc w:val="both"/>
      </w:pPr>
      <w:bookmarkStart w:id="18" w:name="_Hlk150857667"/>
      <w:r>
        <w:rPr>
          <w:lang w:val="en"/>
        </w:rPr>
        <w:t xml:space="preserve">The method used in this study is an artificial intelligence method, which uses </w:t>
      </w:r>
      <w:r w:rsidRPr="00D34326">
        <w:rPr>
          <w:i/>
          <w:iCs/>
          <w:lang w:val="en"/>
        </w:rPr>
        <w:t>the K-nearest neighbors</w:t>
      </w:r>
      <w:r>
        <w:rPr>
          <w:lang w:val="en"/>
        </w:rPr>
        <w:t xml:space="preserve"> algorithm and </w:t>
      </w:r>
      <w:r w:rsidRPr="00D34326">
        <w:rPr>
          <w:i/>
          <w:iCs/>
          <w:lang w:val="en"/>
        </w:rPr>
        <w:t>Support Vector Machines</w:t>
      </w:r>
      <w:r>
        <w:rPr>
          <w:lang w:val="en"/>
        </w:rPr>
        <w:t>. Figure 1 is the flow of research conducted from beginning to end</w:t>
      </w:r>
      <w:bookmarkEnd w:id="18"/>
      <w:r>
        <w:rPr>
          <w:lang w:val="en"/>
        </w:rPr>
        <w:t>. An explanation of each processor will be described in the next discussion</w:t>
      </w:r>
      <w:r w:rsidR="005E5089">
        <w:t>.</w:t>
      </w:r>
    </w:p>
    <w:p w14:paraId="495D3817" w14:textId="159953DE" w:rsidR="00914DE2" w:rsidRDefault="00914DE2">
      <w:pPr>
        <w:tabs>
          <w:tab w:val="left" w:pos="288"/>
        </w:tabs>
        <w:spacing w:after="120" w:line="228" w:lineRule="auto"/>
        <w:ind w:firstLine="288"/>
        <w:jc w:val="both"/>
      </w:pPr>
    </w:p>
    <w:p w14:paraId="53342B84" w14:textId="35F33F4B" w:rsidR="00507B6B" w:rsidRDefault="00447F98" w:rsidP="00507B6B">
      <w:pPr>
        <w:spacing w:after="120" w:line="228" w:lineRule="auto"/>
      </w:pPr>
      <w:r>
        <w:rPr>
          <w:noProof/>
        </w:rPr>
        <w:drawing>
          <wp:inline distT="0" distB="0" distL="0" distR="0" wp14:anchorId="003E375F" wp14:editId="3FEE502D">
            <wp:extent cx="2718793" cy="331735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756606" cy="3363496"/>
                    </a:xfrm>
                    <a:prstGeom prst="rect">
                      <a:avLst/>
                    </a:prstGeom>
                  </pic:spPr>
                </pic:pic>
              </a:graphicData>
            </a:graphic>
          </wp:inline>
        </w:drawing>
      </w:r>
    </w:p>
    <w:p w14:paraId="03D8106E" w14:textId="30816551" w:rsidR="00447F98" w:rsidRDefault="008C295D" w:rsidP="00507B6B">
      <w:pPr>
        <w:spacing w:after="120" w:line="228" w:lineRule="auto"/>
      </w:pPr>
      <w:r>
        <w:rPr>
          <w:lang w:val="en"/>
        </w:rPr>
        <w:t>Figure 1. Giagram Flow Research</w:t>
      </w:r>
      <w:r w:rsidR="00447F98">
        <w:t>.</w:t>
      </w:r>
    </w:p>
    <w:p w14:paraId="1282C4CD" w14:textId="36041E24" w:rsidR="00914DE2" w:rsidRDefault="00E077D6" w:rsidP="00E077D6">
      <w:pPr>
        <w:pStyle w:val="Heading2"/>
        <w:numPr>
          <w:ilvl w:val="1"/>
          <w:numId w:val="1"/>
        </w:numPr>
      </w:pPr>
      <w:r>
        <w:t>Input Data</w:t>
      </w:r>
    </w:p>
    <w:p w14:paraId="3DC4A7E4" w14:textId="1192D1CB" w:rsidR="00914DE2" w:rsidRDefault="0067796D">
      <w:pPr>
        <w:tabs>
          <w:tab w:val="left" w:pos="288"/>
        </w:tabs>
        <w:spacing w:after="120" w:line="228" w:lineRule="auto"/>
        <w:ind w:firstLine="288"/>
        <w:jc w:val="both"/>
      </w:pPr>
      <w:bookmarkStart w:id="19" w:name="_Hlk150858128"/>
      <w:r w:rsidRPr="00507B6B">
        <w:rPr>
          <w:i/>
          <w:iCs/>
          <w:lang w:val="en"/>
        </w:rPr>
        <w:t>Data input</w:t>
      </w:r>
      <w:r>
        <w:rPr>
          <w:lang w:val="en"/>
        </w:rPr>
        <w:t xml:space="preserve"> is the process of entering data into the system. The data used has features or attributes that are used to classify classes or targets. Table 1 is an example of the data used </w:t>
      </w:r>
      <w:bookmarkEnd w:id="19"/>
      <w:r w:rsidR="009A1814">
        <w:t>.</w:t>
      </w:r>
    </w:p>
    <w:p w14:paraId="7456D549" w14:textId="1716355D" w:rsidR="009A1814" w:rsidRDefault="009A1814" w:rsidP="009A1814">
      <w:pPr>
        <w:tabs>
          <w:tab w:val="left" w:pos="288"/>
        </w:tabs>
        <w:spacing w:after="120" w:line="228" w:lineRule="auto"/>
        <w:ind w:firstLine="288"/>
      </w:pPr>
      <w:bookmarkStart w:id="20" w:name="_Hlk150858369"/>
      <w:r>
        <w:t xml:space="preserve">Tabel 1. </w:t>
      </w:r>
      <w:r w:rsidR="00351EC1">
        <w:rPr>
          <w:lang w:val="en"/>
        </w:rPr>
        <w:t>Sample Data</w:t>
      </w: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096"/>
      </w:tblGrid>
      <w:tr w:rsidR="009A1814" w:rsidRPr="009214AB" w14:paraId="7003325D" w14:textId="77777777" w:rsidTr="009A1814">
        <w:trPr>
          <w:trHeight w:val="51"/>
          <w:jc w:val="center"/>
        </w:trPr>
        <w:tc>
          <w:tcPr>
            <w:tcW w:w="2677" w:type="pct"/>
            <w:shd w:val="clear" w:color="auto" w:fill="auto"/>
          </w:tcPr>
          <w:p w14:paraId="6ABDA3A3" w14:textId="4F95D690" w:rsidR="009A1814" w:rsidRPr="009214AB" w:rsidRDefault="009214AB" w:rsidP="00F457CF">
            <w:pPr>
              <w:rPr>
                <w:b/>
                <w:bCs/>
              </w:rPr>
            </w:pPr>
            <w:bookmarkStart w:id="21" w:name="_Hlk144408473"/>
            <w:bookmarkEnd w:id="20"/>
            <w:r w:rsidRPr="009214AB">
              <w:rPr>
                <w:b/>
                <w:bCs/>
                <w:lang w:val="en"/>
              </w:rPr>
              <w:t>Water Level</w:t>
            </w:r>
          </w:p>
        </w:tc>
        <w:tc>
          <w:tcPr>
            <w:tcW w:w="2323" w:type="pct"/>
            <w:shd w:val="clear" w:color="auto" w:fill="auto"/>
          </w:tcPr>
          <w:p w14:paraId="083B8FAA" w14:textId="15F23BAA" w:rsidR="009A1814" w:rsidRPr="009214AB" w:rsidRDefault="009214AB" w:rsidP="00F457CF">
            <w:pPr>
              <w:rPr>
                <w:b/>
                <w:bCs/>
              </w:rPr>
            </w:pPr>
            <w:r w:rsidRPr="009214AB">
              <w:rPr>
                <w:b/>
                <w:bCs/>
                <w:lang w:val="en"/>
              </w:rPr>
              <w:t>Class</w:t>
            </w:r>
          </w:p>
        </w:tc>
      </w:tr>
      <w:tr w:rsidR="009A1814" w:rsidRPr="009214AB" w14:paraId="77038DD7" w14:textId="77777777" w:rsidTr="009A1814">
        <w:trPr>
          <w:trHeight w:val="18"/>
          <w:jc w:val="center"/>
        </w:trPr>
        <w:tc>
          <w:tcPr>
            <w:tcW w:w="2677" w:type="pct"/>
            <w:shd w:val="clear" w:color="auto" w:fill="auto"/>
          </w:tcPr>
          <w:p w14:paraId="45B0102C" w14:textId="77777777" w:rsidR="009A1814" w:rsidRPr="009214AB" w:rsidRDefault="009A1814" w:rsidP="00F457CF">
            <w:r w:rsidRPr="009214AB">
              <w:t>639</w:t>
            </w:r>
          </w:p>
        </w:tc>
        <w:tc>
          <w:tcPr>
            <w:tcW w:w="2323" w:type="pct"/>
            <w:shd w:val="clear" w:color="auto" w:fill="auto"/>
          </w:tcPr>
          <w:p w14:paraId="0E694187" w14:textId="77777777" w:rsidR="009A1814" w:rsidRPr="009214AB" w:rsidRDefault="009A1814" w:rsidP="00F457CF">
            <w:r w:rsidRPr="009214AB">
              <w:t xml:space="preserve">   1(Normal)</w:t>
            </w:r>
          </w:p>
        </w:tc>
      </w:tr>
      <w:tr w:rsidR="009A1814" w:rsidRPr="009214AB" w14:paraId="0F1E735C" w14:textId="77777777" w:rsidTr="009A1814">
        <w:trPr>
          <w:trHeight w:val="18"/>
          <w:jc w:val="center"/>
        </w:trPr>
        <w:tc>
          <w:tcPr>
            <w:tcW w:w="2677" w:type="pct"/>
            <w:shd w:val="clear" w:color="auto" w:fill="auto"/>
          </w:tcPr>
          <w:p w14:paraId="5E655AFA" w14:textId="77777777" w:rsidR="009A1814" w:rsidRPr="009214AB" w:rsidRDefault="009A1814" w:rsidP="00F457CF">
            <w:r w:rsidRPr="009214AB">
              <w:rPr>
                <w:lang w:val="en-ID" w:eastAsia="en-ID"/>
              </w:rPr>
              <w:t>680</w:t>
            </w:r>
          </w:p>
        </w:tc>
        <w:tc>
          <w:tcPr>
            <w:tcW w:w="2323" w:type="pct"/>
            <w:shd w:val="clear" w:color="auto" w:fill="auto"/>
          </w:tcPr>
          <w:p w14:paraId="71601BFB" w14:textId="77777777" w:rsidR="009A1814" w:rsidRPr="009214AB" w:rsidRDefault="009A1814" w:rsidP="00F457CF">
            <w:r w:rsidRPr="009214AB">
              <w:t xml:space="preserve">   1(Normal)</w:t>
            </w:r>
          </w:p>
        </w:tc>
      </w:tr>
      <w:tr w:rsidR="009A1814" w:rsidRPr="009214AB" w14:paraId="12C4D465" w14:textId="77777777" w:rsidTr="009A1814">
        <w:trPr>
          <w:trHeight w:val="18"/>
          <w:jc w:val="center"/>
        </w:trPr>
        <w:tc>
          <w:tcPr>
            <w:tcW w:w="2677" w:type="pct"/>
            <w:shd w:val="clear" w:color="auto" w:fill="auto"/>
          </w:tcPr>
          <w:p w14:paraId="1E3C379D" w14:textId="77777777" w:rsidR="009A1814" w:rsidRPr="009214AB" w:rsidRDefault="009A1814" w:rsidP="00F457CF">
            <w:r w:rsidRPr="009214AB">
              <w:rPr>
                <w:lang w:val="en-ID" w:eastAsia="en-ID"/>
              </w:rPr>
              <w:t>735</w:t>
            </w:r>
          </w:p>
        </w:tc>
        <w:tc>
          <w:tcPr>
            <w:tcW w:w="2323" w:type="pct"/>
            <w:shd w:val="clear" w:color="auto" w:fill="auto"/>
          </w:tcPr>
          <w:p w14:paraId="072E3571" w14:textId="1CC08147" w:rsidR="009A1814" w:rsidRPr="009214AB" w:rsidRDefault="009A1814" w:rsidP="00F457CF">
            <w:r w:rsidRPr="009214AB">
              <w:t xml:space="preserve">    </w:t>
            </w:r>
            <w:r w:rsidR="0063619B" w:rsidRPr="009214AB">
              <w:t xml:space="preserve"> </w:t>
            </w:r>
            <w:r w:rsidRPr="009214AB">
              <w:t xml:space="preserve"> 2(Waspada)</w:t>
            </w:r>
          </w:p>
        </w:tc>
      </w:tr>
      <w:tr w:rsidR="009A1814" w:rsidRPr="009214AB" w14:paraId="47D4DC47" w14:textId="77777777" w:rsidTr="009A1814">
        <w:trPr>
          <w:trHeight w:val="18"/>
          <w:jc w:val="center"/>
        </w:trPr>
        <w:tc>
          <w:tcPr>
            <w:tcW w:w="2677" w:type="pct"/>
            <w:shd w:val="clear" w:color="auto" w:fill="auto"/>
          </w:tcPr>
          <w:p w14:paraId="2414DDD7" w14:textId="77777777" w:rsidR="009A1814" w:rsidRPr="009214AB" w:rsidRDefault="009A1814" w:rsidP="00F457CF">
            <w:r w:rsidRPr="009214AB">
              <w:rPr>
                <w:lang w:val="en-ID" w:eastAsia="en-ID"/>
              </w:rPr>
              <w:t>845</w:t>
            </w:r>
          </w:p>
        </w:tc>
        <w:tc>
          <w:tcPr>
            <w:tcW w:w="2323" w:type="pct"/>
            <w:shd w:val="clear" w:color="auto" w:fill="auto"/>
          </w:tcPr>
          <w:p w14:paraId="4F8F4EF5" w14:textId="77777777" w:rsidR="009A1814" w:rsidRPr="009214AB" w:rsidRDefault="009A1814" w:rsidP="00F457CF">
            <w:r w:rsidRPr="009214AB">
              <w:t>3(Siaga)</w:t>
            </w:r>
          </w:p>
        </w:tc>
      </w:tr>
      <w:tr w:rsidR="009A1814" w:rsidRPr="009214AB" w14:paraId="24AE513B" w14:textId="77777777" w:rsidTr="009A1814">
        <w:trPr>
          <w:trHeight w:val="18"/>
          <w:jc w:val="center"/>
        </w:trPr>
        <w:tc>
          <w:tcPr>
            <w:tcW w:w="2677" w:type="pct"/>
            <w:shd w:val="clear" w:color="auto" w:fill="auto"/>
          </w:tcPr>
          <w:p w14:paraId="4C137060" w14:textId="77777777" w:rsidR="009A1814" w:rsidRPr="009214AB" w:rsidRDefault="009A1814" w:rsidP="00F457CF">
            <w:r w:rsidRPr="009214AB">
              <w:rPr>
                <w:lang w:val="en-ID" w:eastAsia="en-ID"/>
              </w:rPr>
              <w:t>889</w:t>
            </w:r>
          </w:p>
        </w:tc>
        <w:tc>
          <w:tcPr>
            <w:tcW w:w="2323" w:type="pct"/>
            <w:shd w:val="clear" w:color="auto" w:fill="auto"/>
          </w:tcPr>
          <w:p w14:paraId="20CAF1E3" w14:textId="77777777" w:rsidR="009A1814" w:rsidRPr="009214AB" w:rsidRDefault="009A1814" w:rsidP="00F457CF">
            <w:r w:rsidRPr="009214AB">
              <w:t>3(Siaga)</w:t>
            </w:r>
          </w:p>
        </w:tc>
      </w:tr>
      <w:tr w:rsidR="009A1814" w:rsidRPr="009214AB" w14:paraId="0F5E8CFC" w14:textId="77777777" w:rsidTr="009A1814">
        <w:trPr>
          <w:trHeight w:val="18"/>
          <w:jc w:val="center"/>
        </w:trPr>
        <w:tc>
          <w:tcPr>
            <w:tcW w:w="2677" w:type="pct"/>
            <w:shd w:val="clear" w:color="auto" w:fill="auto"/>
          </w:tcPr>
          <w:p w14:paraId="1E0186F8" w14:textId="77777777" w:rsidR="009A1814" w:rsidRPr="009214AB" w:rsidRDefault="009A1814" w:rsidP="00F457CF">
            <w:r w:rsidRPr="009214AB">
              <w:rPr>
                <w:lang w:val="en-ID" w:eastAsia="en-ID"/>
              </w:rPr>
              <w:t>934</w:t>
            </w:r>
          </w:p>
        </w:tc>
        <w:tc>
          <w:tcPr>
            <w:tcW w:w="2323" w:type="pct"/>
            <w:shd w:val="clear" w:color="auto" w:fill="auto"/>
          </w:tcPr>
          <w:p w14:paraId="3BA3A0DA" w14:textId="77777777" w:rsidR="009A1814" w:rsidRPr="009214AB" w:rsidRDefault="009A1814" w:rsidP="00F457CF">
            <w:r w:rsidRPr="009214AB">
              <w:t>3(Siaga)</w:t>
            </w:r>
          </w:p>
        </w:tc>
      </w:tr>
      <w:tr w:rsidR="009A1814" w:rsidRPr="009214AB" w14:paraId="63AFEBB0" w14:textId="77777777" w:rsidTr="009A1814">
        <w:trPr>
          <w:trHeight w:val="18"/>
          <w:jc w:val="center"/>
        </w:trPr>
        <w:tc>
          <w:tcPr>
            <w:tcW w:w="2677" w:type="pct"/>
            <w:shd w:val="clear" w:color="auto" w:fill="auto"/>
          </w:tcPr>
          <w:p w14:paraId="39536575" w14:textId="77777777" w:rsidR="009A1814" w:rsidRPr="009214AB" w:rsidRDefault="009A1814" w:rsidP="00F457CF">
            <w:r w:rsidRPr="009214AB">
              <w:rPr>
                <w:lang w:val="en-ID" w:eastAsia="en-ID"/>
              </w:rPr>
              <w:t>931</w:t>
            </w:r>
          </w:p>
        </w:tc>
        <w:tc>
          <w:tcPr>
            <w:tcW w:w="2323" w:type="pct"/>
            <w:shd w:val="clear" w:color="auto" w:fill="auto"/>
          </w:tcPr>
          <w:p w14:paraId="4F67FF09" w14:textId="77777777" w:rsidR="009A1814" w:rsidRPr="009214AB" w:rsidRDefault="009A1814" w:rsidP="00F457CF">
            <w:r w:rsidRPr="009214AB">
              <w:t>3(Siaga)</w:t>
            </w:r>
          </w:p>
        </w:tc>
      </w:tr>
      <w:tr w:rsidR="009A1814" w:rsidRPr="009214AB" w14:paraId="26D0849F" w14:textId="77777777" w:rsidTr="009A1814">
        <w:trPr>
          <w:trHeight w:val="18"/>
          <w:jc w:val="center"/>
        </w:trPr>
        <w:tc>
          <w:tcPr>
            <w:tcW w:w="2677" w:type="pct"/>
            <w:shd w:val="clear" w:color="auto" w:fill="auto"/>
          </w:tcPr>
          <w:p w14:paraId="6EF19C98" w14:textId="77777777" w:rsidR="009A1814" w:rsidRPr="009214AB" w:rsidRDefault="009A1814" w:rsidP="00F457CF">
            <w:r w:rsidRPr="009214AB">
              <w:t>966</w:t>
            </w:r>
          </w:p>
        </w:tc>
        <w:tc>
          <w:tcPr>
            <w:tcW w:w="2323" w:type="pct"/>
            <w:shd w:val="clear" w:color="auto" w:fill="auto"/>
          </w:tcPr>
          <w:p w14:paraId="4611755F" w14:textId="77777777" w:rsidR="009A1814" w:rsidRPr="009214AB" w:rsidRDefault="009A1814" w:rsidP="00F457CF">
            <w:r w:rsidRPr="009214AB">
              <w:t>4(Awas)</w:t>
            </w:r>
          </w:p>
        </w:tc>
      </w:tr>
      <w:tr w:rsidR="009A1814" w:rsidRPr="009214AB" w14:paraId="4D262DAA" w14:textId="77777777" w:rsidTr="009A1814">
        <w:trPr>
          <w:trHeight w:val="18"/>
          <w:jc w:val="center"/>
        </w:trPr>
        <w:tc>
          <w:tcPr>
            <w:tcW w:w="2677" w:type="pct"/>
            <w:shd w:val="clear" w:color="auto" w:fill="auto"/>
          </w:tcPr>
          <w:p w14:paraId="287C89B3" w14:textId="77777777" w:rsidR="009A1814" w:rsidRPr="009214AB" w:rsidRDefault="009A1814" w:rsidP="00F457CF">
            <w:r w:rsidRPr="009214AB">
              <w:t>966</w:t>
            </w:r>
          </w:p>
        </w:tc>
        <w:tc>
          <w:tcPr>
            <w:tcW w:w="2323" w:type="pct"/>
            <w:shd w:val="clear" w:color="auto" w:fill="auto"/>
          </w:tcPr>
          <w:p w14:paraId="4CBB6BDF" w14:textId="77777777" w:rsidR="009A1814" w:rsidRPr="009214AB" w:rsidRDefault="009A1814" w:rsidP="00F457CF">
            <w:r w:rsidRPr="009214AB">
              <w:t>4(Awas)</w:t>
            </w:r>
          </w:p>
        </w:tc>
      </w:tr>
      <w:tr w:rsidR="009A1814" w:rsidRPr="009214AB" w14:paraId="18A9496C" w14:textId="77777777" w:rsidTr="009A1814">
        <w:trPr>
          <w:trHeight w:val="18"/>
          <w:jc w:val="center"/>
        </w:trPr>
        <w:tc>
          <w:tcPr>
            <w:tcW w:w="2677" w:type="pct"/>
            <w:shd w:val="clear" w:color="auto" w:fill="auto"/>
          </w:tcPr>
          <w:p w14:paraId="4CB2C2ED" w14:textId="77777777" w:rsidR="009A1814" w:rsidRPr="009214AB" w:rsidRDefault="009A1814" w:rsidP="00F457CF">
            <w:r w:rsidRPr="009214AB">
              <w:t>961</w:t>
            </w:r>
          </w:p>
        </w:tc>
        <w:tc>
          <w:tcPr>
            <w:tcW w:w="2323" w:type="pct"/>
            <w:shd w:val="clear" w:color="auto" w:fill="auto"/>
          </w:tcPr>
          <w:p w14:paraId="00ECD4B8" w14:textId="77777777" w:rsidR="009A1814" w:rsidRPr="009214AB" w:rsidRDefault="009A1814" w:rsidP="00F457CF">
            <w:r w:rsidRPr="009214AB">
              <w:t>4(Awas)</w:t>
            </w:r>
          </w:p>
        </w:tc>
      </w:tr>
      <w:tr w:rsidR="009A1814" w:rsidRPr="009214AB" w14:paraId="074738EC" w14:textId="77777777" w:rsidTr="009A1814">
        <w:trPr>
          <w:trHeight w:val="18"/>
          <w:jc w:val="center"/>
        </w:trPr>
        <w:tc>
          <w:tcPr>
            <w:tcW w:w="2677" w:type="pct"/>
            <w:shd w:val="clear" w:color="auto" w:fill="auto"/>
          </w:tcPr>
          <w:p w14:paraId="31727F04" w14:textId="77777777" w:rsidR="009A1814" w:rsidRPr="009214AB" w:rsidRDefault="009A1814" w:rsidP="00F457CF">
            <w:r w:rsidRPr="009214AB">
              <w:t>962</w:t>
            </w:r>
          </w:p>
        </w:tc>
        <w:tc>
          <w:tcPr>
            <w:tcW w:w="2323" w:type="pct"/>
            <w:shd w:val="clear" w:color="auto" w:fill="auto"/>
          </w:tcPr>
          <w:p w14:paraId="107F8613" w14:textId="77777777" w:rsidR="009A1814" w:rsidRPr="009214AB" w:rsidRDefault="009A1814" w:rsidP="00F457CF">
            <w:r w:rsidRPr="009214AB">
              <w:t>4(Awas)</w:t>
            </w:r>
          </w:p>
        </w:tc>
      </w:tr>
      <w:bookmarkEnd w:id="21"/>
    </w:tbl>
    <w:p w14:paraId="230DFD5D" w14:textId="77777777" w:rsidR="009A1814" w:rsidRDefault="009A1814" w:rsidP="009A1814">
      <w:pPr>
        <w:tabs>
          <w:tab w:val="left" w:pos="288"/>
        </w:tabs>
        <w:spacing w:after="120" w:line="228" w:lineRule="auto"/>
        <w:ind w:firstLine="288"/>
      </w:pPr>
    </w:p>
    <w:p w14:paraId="24639CF7" w14:textId="00871172" w:rsidR="0067796D" w:rsidRDefault="0067796D" w:rsidP="001F6E3E">
      <w:pPr>
        <w:pStyle w:val="Heading2"/>
        <w:numPr>
          <w:ilvl w:val="1"/>
          <w:numId w:val="1"/>
        </w:numPr>
      </w:pPr>
      <w:bookmarkStart w:id="22" w:name="_Hlk150858423"/>
      <w:r>
        <w:rPr>
          <w:lang w:val="en"/>
        </w:rPr>
        <w:t>Data Pre-Processing</w:t>
      </w:r>
    </w:p>
    <w:p w14:paraId="18C5DCE7" w14:textId="59419931" w:rsidR="0067796D" w:rsidRPr="00E60C6C" w:rsidRDefault="0067796D" w:rsidP="006471F9">
      <w:pPr>
        <w:ind w:firstLine="284"/>
        <w:jc w:val="both"/>
        <w:rPr>
          <w:color w:val="FF0000"/>
          <w:sz w:val="18"/>
          <w:szCs w:val="18"/>
          <w:lang w:val="en-ID"/>
        </w:rPr>
      </w:pPr>
      <w:r w:rsidRPr="00E60C6C">
        <w:rPr>
          <w:color w:val="auto"/>
          <w:lang w:val="en"/>
        </w:rPr>
        <w:t>Data pre-processing is the process of processing data before being used as training data and test data. At this stage, the data will be processed if there are anomalies in the data</w:t>
      </w:r>
      <w:bookmarkEnd w:id="22"/>
      <w:r w:rsidRPr="00E60C6C">
        <w:rPr>
          <w:color w:val="FF0000"/>
          <w:sz w:val="18"/>
          <w:szCs w:val="18"/>
          <w:lang w:val="en"/>
        </w:rPr>
        <w:t>.</w:t>
      </w:r>
      <w:r w:rsidRPr="00E60C6C">
        <w:rPr>
          <w:lang w:val="en"/>
        </w:rPr>
        <w:t xml:space="preserve"> In this study, data preprocessing was carried out to change </w:t>
      </w:r>
      <w:r>
        <w:rPr>
          <w:lang w:val="en"/>
        </w:rPr>
        <w:t xml:space="preserve"> the </w:t>
      </w:r>
      <w:r w:rsidRPr="00E60C6C">
        <w:rPr>
          <w:i/>
          <w:iCs/>
          <w:lang w:val="en"/>
        </w:rPr>
        <w:t xml:space="preserve">string </w:t>
      </w:r>
      <w:r>
        <w:rPr>
          <w:lang w:val="en"/>
        </w:rPr>
        <w:t xml:space="preserve"> data type </w:t>
      </w:r>
      <w:r w:rsidRPr="00E60C6C">
        <w:rPr>
          <w:lang w:val="en"/>
        </w:rPr>
        <w:t xml:space="preserve">on the class label into </w:t>
      </w:r>
      <w:r w:rsidRPr="00E60C6C">
        <w:rPr>
          <w:i/>
          <w:iCs/>
          <w:lang w:val="en"/>
        </w:rPr>
        <w:t xml:space="preserve">integer </w:t>
      </w:r>
      <w:r>
        <w:rPr>
          <w:lang w:val="en"/>
        </w:rPr>
        <w:t xml:space="preserve"> data </w:t>
      </w:r>
      <w:r w:rsidRPr="00E60C6C">
        <w:rPr>
          <w:lang w:val="en"/>
        </w:rPr>
        <w:t>to be entered into the system</w:t>
      </w:r>
      <w:r>
        <w:rPr>
          <w:lang w:val="en"/>
        </w:rPr>
        <w:t>.</w:t>
      </w:r>
    </w:p>
    <w:p w14:paraId="1CB939F4" w14:textId="011D997A" w:rsidR="0067796D" w:rsidRDefault="0067796D" w:rsidP="001F6E3E">
      <w:pPr>
        <w:pStyle w:val="Heading2"/>
        <w:numPr>
          <w:ilvl w:val="1"/>
          <w:numId w:val="1"/>
        </w:numPr>
      </w:pPr>
      <w:r>
        <w:rPr>
          <w:lang w:val="en"/>
        </w:rPr>
        <w:t>Sharing Test Data and Training Data</w:t>
      </w:r>
    </w:p>
    <w:p w14:paraId="6ADFC4D3" w14:textId="08F0F500" w:rsidR="009B602B" w:rsidRPr="00507B6B" w:rsidRDefault="0067796D" w:rsidP="00D57B68">
      <w:pPr>
        <w:ind w:firstLine="284"/>
        <w:jc w:val="both"/>
        <w:rPr>
          <w:color w:val="FF0000"/>
        </w:rPr>
      </w:pPr>
      <w:bookmarkStart w:id="23" w:name="_Hlk150859192"/>
      <w:r w:rsidRPr="00E60C6C">
        <w:rPr>
          <w:color w:val="auto"/>
          <w:lang w:val="en"/>
        </w:rPr>
        <w:t xml:space="preserve">Sharing test data and training data is a process of sharing data. In this section, what percentage of test data and training data will be used in the study. </w:t>
      </w:r>
      <w:bookmarkEnd w:id="23"/>
      <w:r w:rsidRPr="004E488B">
        <w:rPr>
          <w:lang w:val="en"/>
        </w:rPr>
        <w:t xml:space="preserve"> Training and testing data in this study comprised 55% and 45% of the total 564 data used</w:t>
      </w:r>
      <w:r w:rsidR="00E60C6C">
        <w:t>.</w:t>
      </w:r>
    </w:p>
    <w:p w14:paraId="506771F7" w14:textId="2B8BE913" w:rsidR="00D57B68" w:rsidRDefault="00D57B68" w:rsidP="009B602B">
      <w:pPr>
        <w:jc w:val="both"/>
      </w:pPr>
    </w:p>
    <w:p w14:paraId="5E398C9B" w14:textId="5BCE4DE5" w:rsidR="0067796D" w:rsidRDefault="0067796D" w:rsidP="001F6E3E">
      <w:pPr>
        <w:pStyle w:val="ListParagraph"/>
        <w:numPr>
          <w:ilvl w:val="1"/>
          <w:numId w:val="1"/>
        </w:numPr>
        <w:tabs>
          <w:tab w:val="num" w:pos="284"/>
        </w:tabs>
        <w:jc w:val="both"/>
      </w:pPr>
      <w:r w:rsidRPr="001F6E3E">
        <w:rPr>
          <w:lang w:val="en"/>
        </w:rPr>
        <w:t xml:space="preserve">KNN and Svm </w:t>
      </w:r>
      <w:r w:rsidR="000C39B6" w:rsidRPr="001F6E3E">
        <w:rPr>
          <w:lang w:val="en"/>
        </w:rPr>
        <w:t>A</w:t>
      </w:r>
      <w:r w:rsidRPr="001F6E3E">
        <w:rPr>
          <w:lang w:val="en"/>
        </w:rPr>
        <w:t>lgorithms</w:t>
      </w:r>
    </w:p>
    <w:p w14:paraId="43715B48" w14:textId="426AC1CF" w:rsidR="00514EF0" w:rsidRDefault="0067796D" w:rsidP="00514EF0">
      <w:pPr>
        <w:pStyle w:val="ListParagraph"/>
        <w:ind w:left="0" w:firstLine="284"/>
        <w:jc w:val="both"/>
        <w:rPr>
          <w:lang w:val="en"/>
        </w:rPr>
      </w:pPr>
      <w:bookmarkStart w:id="24" w:name="_Hlk150859572"/>
      <w:r w:rsidRPr="00D57B68">
        <w:rPr>
          <w:lang w:val="en"/>
        </w:rPr>
        <w:t>At this stage, the data that has been shared is then integrated into machine learning or KNN and SVM machine algorithms.</w:t>
      </w:r>
      <w:bookmarkStart w:id="25" w:name="_Hlk149831257"/>
      <w:r w:rsidR="00514EF0" w:rsidRPr="000C39B6">
        <w:rPr>
          <w:lang w:val="en"/>
        </w:rPr>
        <w:t>In the KNN algorithm, there is a method to find the closest distance from a data. One of the methods or equations contained in the KNN algorithm is</w:t>
      </w:r>
      <w:r w:rsidR="00514EF0" w:rsidRPr="000C39B6">
        <w:rPr>
          <w:i/>
          <w:iCs/>
          <w:lang w:val="en"/>
        </w:rPr>
        <w:t xml:space="preserve"> Eucledien</w:t>
      </w:r>
      <w:r w:rsidR="00514EF0" w:rsidRPr="000C39B6">
        <w:rPr>
          <w:lang w:val="en"/>
        </w:rPr>
        <w:t xml:space="preserve"> Distance</w:t>
      </w:r>
      <w:bookmarkEnd w:id="25"/>
      <w:r w:rsidR="00514EF0" w:rsidRPr="000C39B6">
        <w:rPr>
          <w:i/>
          <w:iCs/>
          <w:lang w:val="en"/>
        </w:rPr>
        <w:t>, Manhattan distance</w:t>
      </w:r>
      <w:r w:rsidR="00514EF0" w:rsidRPr="000C39B6">
        <w:rPr>
          <w:lang w:val="en"/>
        </w:rPr>
        <w:t xml:space="preserve"> and </w:t>
      </w:r>
      <w:r w:rsidR="00514EF0" w:rsidRPr="000C39B6">
        <w:rPr>
          <w:i/>
          <w:lang w:val="en"/>
        </w:rPr>
        <w:t>Minkowski Distance</w:t>
      </w:r>
      <w:r w:rsidR="00514EF0" w:rsidRPr="000C39B6">
        <w:rPr>
          <w:lang w:val="en"/>
        </w:rPr>
        <w:fldChar w:fldCharType="begin" w:fldLock="1"/>
      </w:r>
      <w:r w:rsidR="002D2C7C">
        <w:rPr>
          <w:lang w:val="en"/>
        </w:rPr>
        <w:instrText>ADDIN CSL_CITATION {"citationItems":[{"id":"ITEM-1","itemData":{"DOI":"10.30591/jpit.v4i1.1253","author":[{"dropping-particle":"","family":"Clustering","given":"Algoritma K-means","non-dropping-particle":"","parse-names":false,"suffix":""}],"id":"ITEM-1","issue":"July","issued":{"date-parts":[["2019"]]},"title":"Perbandingan Akurasi Euclidean Distance , Minkowski Distance , dan Manhattan Distance pada Algoritma K- Means Clustering berbasis Chi-Square","type":"article-journal"},"uris":["http://www.mendeley.com/documents/?uuid=97dcbf10-4dd1-4c90-88c2-28eeed488b94"]}],"mendeley":{"formattedCitation":"[18]","plainTextFormattedCitation":"[18]","previouslyFormattedCitation":"[17]"},"properties":{"noteIndex":0},"schema":"https://github.com/citation-style-language/schema/raw/master/csl-citation.json"}</w:instrText>
      </w:r>
      <w:r w:rsidR="00514EF0" w:rsidRPr="000C39B6">
        <w:rPr>
          <w:lang w:val="en"/>
        </w:rPr>
        <w:fldChar w:fldCharType="separate"/>
      </w:r>
      <w:r w:rsidR="002D2C7C" w:rsidRPr="002D2C7C">
        <w:rPr>
          <w:noProof/>
          <w:lang w:val="en"/>
        </w:rPr>
        <w:t>[18]</w:t>
      </w:r>
      <w:r w:rsidR="00514EF0" w:rsidRPr="000C39B6">
        <w:rPr>
          <w:lang w:val="en"/>
        </w:rPr>
        <w:fldChar w:fldCharType="end"/>
      </w:r>
      <w:r w:rsidR="00514EF0" w:rsidRPr="000C39B6">
        <w:rPr>
          <w:lang w:val="en"/>
        </w:rPr>
        <w:t>.</w:t>
      </w:r>
    </w:p>
    <w:p w14:paraId="6EC7A129" w14:textId="77777777" w:rsidR="00514EF0" w:rsidRPr="000C39B6" w:rsidRDefault="00514EF0" w:rsidP="00514EF0">
      <w:pPr>
        <w:pStyle w:val="NormalWeb"/>
        <w:shd w:val="clear" w:color="auto" w:fill="FFFFFF"/>
        <w:spacing w:before="0" w:beforeAutospacing="0" w:after="0" w:afterAutospacing="0"/>
        <w:ind w:firstLine="284"/>
        <w:jc w:val="both"/>
        <w:rPr>
          <w:rFonts w:ascii="Times New Roman" w:hAnsi="Times New Roman" w:cs="Times New Roman"/>
          <w:sz w:val="20"/>
          <w:szCs w:val="20"/>
          <w:lang w:val="en-ID"/>
        </w:rPr>
      </w:pPr>
    </w:p>
    <w:p w14:paraId="7B7E9116" w14:textId="77777777" w:rsidR="00514EF0" w:rsidRPr="000C39B6" w:rsidRDefault="00514EF0" w:rsidP="00514EF0">
      <w:pPr>
        <w:pStyle w:val="NormalWeb"/>
        <w:shd w:val="clear" w:color="auto" w:fill="FFFFFF"/>
        <w:spacing w:before="0" w:beforeAutospacing="0" w:after="0" w:afterAutospacing="0"/>
        <w:ind w:firstLine="284"/>
        <w:jc w:val="both"/>
        <w:rPr>
          <w:rFonts w:ascii="Times New Roman" w:hAnsi="Times New Roman" w:cs="Times New Roman"/>
          <w:sz w:val="20"/>
          <w:szCs w:val="20"/>
          <w:lang w:val="en-ID"/>
        </w:rPr>
      </w:pPr>
      <w:r w:rsidRPr="000C39B6">
        <w:rPr>
          <w:rFonts w:ascii="Times New Roman" w:hAnsi="Times New Roman" w:cs="Times New Roman"/>
          <w:sz w:val="20"/>
          <w:szCs w:val="20"/>
          <w:lang w:val="en"/>
        </w:rPr>
        <w:t xml:space="preserve">Eucledien Distance is a method for measuring the distance from 2 (two) points in geometric geometric space (covering two-dimensional, three-dimensional, or even more geometric geometric planes). The </w:t>
      </w:r>
      <w:r w:rsidRPr="000C39B6">
        <w:rPr>
          <w:rFonts w:ascii="Times New Roman" w:hAnsi="Times New Roman" w:cs="Times New Roman"/>
          <w:i/>
          <w:iCs/>
          <w:sz w:val="20"/>
          <w:szCs w:val="20"/>
          <w:lang w:val="en"/>
        </w:rPr>
        <w:t>Eucledien Distance</w:t>
      </w:r>
      <w:r w:rsidRPr="000C39B6">
        <w:rPr>
          <w:rFonts w:ascii="Times New Roman" w:hAnsi="Times New Roman" w:cs="Times New Roman"/>
          <w:sz w:val="20"/>
          <w:szCs w:val="20"/>
          <w:lang w:val="en"/>
        </w:rPr>
        <w:t xml:space="preserve"> formula  is as follows</w:t>
      </w:r>
      <w:r w:rsidRPr="000C39B6">
        <w:rPr>
          <w:rFonts w:ascii="Times New Roman" w:hAnsi="Times New Roman" w:cs="Times New Roman"/>
          <w:sz w:val="20"/>
          <w:szCs w:val="20"/>
          <w:lang w:val="en-US"/>
        </w:rPr>
        <w:t>.</w:t>
      </w:r>
    </w:p>
    <w:p w14:paraId="4190E81C" w14:textId="77777777" w:rsidR="00514EF0" w:rsidRPr="000C39B6" w:rsidRDefault="00514EF0" w:rsidP="00514EF0">
      <w:pPr>
        <w:pStyle w:val="NormalWeb"/>
        <w:shd w:val="clear" w:color="auto" w:fill="FFFFFF"/>
        <w:spacing w:before="0" w:beforeAutospacing="0" w:after="0" w:afterAutospacing="0"/>
        <w:ind w:firstLine="284"/>
        <w:jc w:val="both"/>
        <w:rPr>
          <w:rFonts w:ascii="Times New Roman" w:hAnsi="Times New Roman" w:cs="Times New Roman"/>
          <w:sz w:val="20"/>
          <w:szCs w:val="20"/>
          <w:lang w:val="en-ID"/>
        </w:rPr>
      </w:pPr>
    </w:p>
    <w:p w14:paraId="6F256265" w14:textId="1C5B22B7" w:rsidR="00514EF0" w:rsidRDefault="00514EF0" w:rsidP="00514EF0">
      <w:pPr>
        <w:tabs>
          <w:tab w:val="left" w:pos="288"/>
        </w:tabs>
        <w:jc w:val="both"/>
        <w:rPr>
          <w:color w:val="auto"/>
        </w:rPr>
      </w:pPr>
      <w:bookmarkStart w:id="26" w:name="_Hlk149830941"/>
      <m:oMath>
        <m:r>
          <w:rPr>
            <w:rFonts w:ascii="Cambria Math" w:hAnsi="Cambria Math"/>
            <w:color w:val="auto"/>
            <w:lang w:val="id-ID"/>
          </w:rPr>
          <m:t xml:space="preserve"> d</m:t>
        </m:r>
        <m:d>
          <m:dPr>
            <m:ctrlPr>
              <w:rPr>
                <w:rFonts w:ascii="Cambria Math" w:hAnsi="Cambria Math"/>
                <w:i/>
                <w:iCs/>
                <w:color w:val="auto"/>
              </w:rPr>
            </m:ctrlPr>
          </m:dPr>
          <m:e>
            <m:sSub>
              <m:sSubPr>
                <m:ctrlPr>
                  <w:rPr>
                    <w:rFonts w:ascii="Cambria Math" w:hAnsi="Cambria Math"/>
                    <w:i/>
                    <w:iCs/>
                    <w:color w:val="auto"/>
                    <w:lang w:val="en-ID"/>
                  </w:rPr>
                </m:ctrlPr>
              </m:sSubPr>
              <m:e>
                <m:r>
                  <w:rPr>
                    <w:rFonts w:ascii="Cambria Math" w:hAnsi="Cambria Math"/>
                    <w:color w:val="auto"/>
                    <w:lang w:val="id-ID"/>
                  </w:rPr>
                  <m:t>x</m:t>
                </m:r>
              </m:e>
              <m:sub>
                <m:r>
                  <w:rPr>
                    <w:rFonts w:ascii="Cambria Math" w:hAnsi="Cambria Math"/>
                    <w:color w:val="auto"/>
                    <w:lang w:val="id-ID"/>
                  </w:rPr>
                  <m:t>1</m:t>
                </m:r>
              </m:sub>
            </m:sSub>
            <m:r>
              <w:rPr>
                <w:rFonts w:ascii="Cambria Math" w:hAnsi="Cambria Math"/>
                <w:color w:val="auto"/>
                <w:lang w:val="id-ID"/>
              </w:rPr>
              <m:t>,</m:t>
            </m:r>
            <m:sSub>
              <m:sSubPr>
                <m:ctrlPr>
                  <w:rPr>
                    <w:rFonts w:ascii="Cambria Math" w:hAnsi="Cambria Math"/>
                    <w:i/>
                    <w:iCs/>
                    <w:color w:val="auto"/>
                    <w:lang w:val="en-ID"/>
                  </w:rPr>
                </m:ctrlPr>
              </m:sSubPr>
              <m:e>
                <m:r>
                  <w:rPr>
                    <w:rFonts w:ascii="Cambria Math" w:hAnsi="Cambria Math"/>
                    <w:color w:val="auto"/>
                    <w:lang w:val="id-ID"/>
                  </w:rPr>
                  <m:t>x</m:t>
                </m:r>
              </m:e>
              <m:sub>
                <m:r>
                  <w:rPr>
                    <w:rFonts w:ascii="Cambria Math" w:hAnsi="Cambria Math"/>
                    <w:color w:val="auto"/>
                    <w:lang w:val="id-ID"/>
                  </w:rPr>
                  <m:t>2</m:t>
                </m:r>
              </m:sub>
            </m:sSub>
          </m:e>
        </m:d>
        <m:rad>
          <m:radPr>
            <m:degHide m:val="1"/>
            <m:ctrlPr>
              <w:rPr>
                <w:rFonts w:ascii="Cambria Math" w:hAnsi="Cambria Math"/>
                <w:i/>
                <w:iCs/>
                <w:color w:val="auto"/>
                <w:lang w:val="en-ID"/>
              </w:rPr>
            </m:ctrlPr>
          </m:radPr>
          <m:deg/>
          <m:e>
            <m:sSup>
              <m:sSupPr>
                <m:ctrlPr>
                  <w:rPr>
                    <w:rFonts w:ascii="Cambria Math" w:hAnsi="Cambria Math"/>
                    <w:i/>
                    <w:iCs/>
                    <w:color w:val="auto"/>
                    <w:lang w:val="en-ID"/>
                  </w:rPr>
                </m:ctrlPr>
              </m:sSupPr>
              <m:e>
                <m:nary>
                  <m:naryPr>
                    <m:chr m:val="∑"/>
                    <m:limLoc m:val="subSup"/>
                    <m:ctrlPr>
                      <w:rPr>
                        <w:rFonts w:ascii="Cambria Math" w:hAnsi="Cambria Math"/>
                        <w:i/>
                        <w:iCs/>
                        <w:color w:val="auto"/>
                        <w:lang w:val="en-ID"/>
                      </w:rPr>
                    </m:ctrlPr>
                  </m:naryPr>
                  <m:sub>
                    <m:r>
                      <w:rPr>
                        <w:rFonts w:ascii="Cambria Math" w:hAnsi="Cambria Math"/>
                        <w:color w:val="auto"/>
                        <w:lang w:val="id-ID"/>
                      </w:rPr>
                      <m:t>i=0</m:t>
                    </m:r>
                  </m:sub>
                  <m:sup>
                    <m:r>
                      <w:rPr>
                        <w:rFonts w:ascii="Cambria Math" w:hAnsi="Cambria Math"/>
                        <w:color w:val="auto"/>
                        <w:lang w:val="id-ID"/>
                      </w:rPr>
                      <m:t>n</m:t>
                    </m:r>
                  </m:sup>
                  <m:e>
                    <m:r>
                      <w:rPr>
                        <w:rFonts w:ascii="Cambria Math" w:hAnsi="Cambria Math"/>
                        <w:color w:val="auto"/>
                        <w:lang w:val="id-ID"/>
                      </w:rPr>
                      <m:t>(</m:t>
                    </m:r>
                    <m:sSub>
                      <m:sSubPr>
                        <m:ctrlPr>
                          <w:rPr>
                            <w:rFonts w:ascii="Cambria Math" w:hAnsi="Cambria Math"/>
                            <w:i/>
                            <w:iCs/>
                            <w:color w:val="auto"/>
                            <w:lang w:val="en-ID"/>
                          </w:rPr>
                        </m:ctrlPr>
                      </m:sSubPr>
                      <m:e>
                        <m:r>
                          <w:rPr>
                            <w:rFonts w:ascii="Cambria Math" w:hAnsi="Cambria Math"/>
                            <w:color w:val="auto"/>
                            <w:lang w:val="id-ID"/>
                          </w:rPr>
                          <m:t>x</m:t>
                        </m:r>
                      </m:e>
                      <m:sub>
                        <m:r>
                          <w:rPr>
                            <w:rFonts w:ascii="Cambria Math" w:hAnsi="Cambria Math"/>
                            <w:color w:val="auto"/>
                            <w:lang w:val="id-ID"/>
                          </w:rPr>
                          <m:t>1i</m:t>
                        </m:r>
                      </m:sub>
                    </m:sSub>
                  </m:e>
                </m:nary>
                <m:r>
                  <w:rPr>
                    <w:rFonts w:ascii="Cambria Math" w:hAnsi="Cambria Math"/>
                    <w:color w:val="auto"/>
                    <w:lang w:val="id-ID"/>
                  </w:rPr>
                  <m:t>+</m:t>
                </m:r>
                <m:sSub>
                  <m:sSubPr>
                    <m:ctrlPr>
                      <w:rPr>
                        <w:rFonts w:ascii="Cambria Math" w:hAnsi="Cambria Math"/>
                        <w:i/>
                        <w:iCs/>
                        <w:color w:val="auto"/>
                        <w:lang w:val="en-ID"/>
                      </w:rPr>
                    </m:ctrlPr>
                  </m:sSubPr>
                  <m:e>
                    <m:r>
                      <w:rPr>
                        <w:rFonts w:ascii="Cambria Math" w:hAnsi="Cambria Math"/>
                        <w:color w:val="auto"/>
                        <w:lang w:val="id-ID"/>
                      </w:rPr>
                      <m:t>x</m:t>
                    </m:r>
                  </m:e>
                  <m:sub>
                    <m:r>
                      <w:rPr>
                        <w:rFonts w:ascii="Cambria Math" w:hAnsi="Cambria Math"/>
                        <w:color w:val="auto"/>
                        <w:lang w:val="id-ID"/>
                      </w:rPr>
                      <m:t>2i</m:t>
                    </m:r>
                  </m:sub>
                </m:sSub>
                <m:r>
                  <w:rPr>
                    <w:rFonts w:ascii="Cambria Math" w:hAnsi="Cambria Math"/>
                    <w:color w:val="auto"/>
                    <w:lang w:val="id-ID"/>
                  </w:rPr>
                  <m:t>)</m:t>
                </m:r>
              </m:e>
              <m:sup>
                <m:r>
                  <w:rPr>
                    <w:rFonts w:ascii="Cambria Math" w:hAnsi="Cambria Math"/>
                    <w:color w:val="auto"/>
                    <w:lang w:val="id-ID"/>
                  </w:rPr>
                  <m:t>2</m:t>
                </m:r>
              </m:sup>
            </m:sSup>
          </m:e>
        </m:rad>
      </m:oMath>
      <w:bookmarkEnd w:id="26"/>
      <w:r w:rsidRPr="00507B6B">
        <w:rPr>
          <w:color w:val="FF0000"/>
          <w:sz w:val="24"/>
          <w:szCs w:val="24"/>
          <w:lang w:val="id-ID"/>
        </w:rPr>
        <w:t xml:space="preserve">  </w:t>
      </w:r>
      <w:r w:rsidRPr="00507B6B">
        <w:rPr>
          <w:color w:val="FF0000"/>
          <w:sz w:val="24"/>
          <w:szCs w:val="24"/>
        </w:rPr>
        <w:t xml:space="preserve"> </w:t>
      </w:r>
      <w:r w:rsidRPr="00507B6B">
        <w:rPr>
          <w:color w:val="FF0000"/>
          <w:sz w:val="24"/>
          <w:szCs w:val="24"/>
        </w:rPr>
        <w:tab/>
      </w:r>
      <w:r w:rsidRPr="00507B6B">
        <w:rPr>
          <w:color w:val="FF0000"/>
          <w:sz w:val="24"/>
          <w:szCs w:val="24"/>
        </w:rPr>
        <w:tab/>
      </w:r>
      <w:r w:rsidRPr="00507B6B">
        <w:rPr>
          <w:color w:val="FF0000"/>
          <w:sz w:val="24"/>
          <w:szCs w:val="24"/>
        </w:rPr>
        <w:tab/>
      </w:r>
      <w:r w:rsidRPr="00AE0994">
        <w:rPr>
          <w:color w:val="FF0000"/>
        </w:rPr>
        <w:t xml:space="preserve">     </w:t>
      </w:r>
      <w:r>
        <w:rPr>
          <w:color w:val="FF0000"/>
        </w:rPr>
        <w:t xml:space="preserve"> </w:t>
      </w:r>
      <w:r w:rsidRPr="00AE0994">
        <w:rPr>
          <w:color w:val="FF0000"/>
        </w:rPr>
        <w:t xml:space="preserve">  </w:t>
      </w:r>
      <w:r w:rsidRPr="00AE0994">
        <w:rPr>
          <w:color w:val="auto"/>
        </w:rPr>
        <w:t>(2)</w:t>
      </w:r>
    </w:p>
    <w:p w14:paraId="083CAFEF" w14:textId="77777777" w:rsidR="00514EF0" w:rsidRDefault="00514EF0" w:rsidP="00514EF0">
      <w:pPr>
        <w:tabs>
          <w:tab w:val="left" w:pos="288"/>
        </w:tabs>
        <w:jc w:val="both"/>
        <w:rPr>
          <w:color w:val="auto"/>
          <w:sz w:val="24"/>
          <w:szCs w:val="24"/>
        </w:rPr>
      </w:pPr>
    </w:p>
    <w:p w14:paraId="1B362564" w14:textId="2A7F50A9" w:rsidR="00514EF0" w:rsidRDefault="00514EF0" w:rsidP="00514EF0">
      <w:pPr>
        <w:tabs>
          <w:tab w:val="left" w:pos="288"/>
        </w:tabs>
        <w:ind w:firstLine="284"/>
        <w:jc w:val="both"/>
        <w:rPr>
          <w:lang w:val="en"/>
        </w:rPr>
      </w:pPr>
      <w:r w:rsidRPr="00C93D7F">
        <w:rPr>
          <w:lang w:val="en"/>
        </w:rPr>
        <w:t xml:space="preserve">Manhattan distance is used to calculate the absolute difference between the coordinates of a pair of objects. The </w:t>
      </w:r>
      <w:r w:rsidRPr="00AE0994">
        <w:rPr>
          <w:i/>
          <w:iCs/>
          <w:lang w:val="en"/>
        </w:rPr>
        <w:t>Manhattan distance</w:t>
      </w:r>
      <w:r>
        <w:rPr>
          <w:lang w:val="en"/>
        </w:rPr>
        <w:t xml:space="preserve"> formula </w:t>
      </w:r>
      <w:r w:rsidRPr="00C93D7F">
        <w:rPr>
          <w:lang w:val="en"/>
        </w:rPr>
        <w:t xml:space="preserve"> is as follows.</w:t>
      </w:r>
    </w:p>
    <w:p w14:paraId="71462960" w14:textId="77777777" w:rsidR="00514EF0" w:rsidRDefault="00514EF0" w:rsidP="00514EF0">
      <w:pPr>
        <w:tabs>
          <w:tab w:val="left" w:pos="288"/>
        </w:tabs>
        <w:ind w:firstLine="284"/>
        <w:jc w:val="both"/>
        <w:rPr>
          <w:lang w:val="en"/>
        </w:rPr>
      </w:pPr>
    </w:p>
    <w:p w14:paraId="64FBF67E" w14:textId="77777777" w:rsidR="00514EF0" w:rsidRDefault="00514EF0" w:rsidP="00514EF0">
      <w:pPr>
        <w:tabs>
          <w:tab w:val="left" w:pos="288"/>
        </w:tabs>
        <w:jc w:val="both"/>
        <w:rPr>
          <w:iCs/>
          <w:lang w:val="en-ID"/>
        </w:rPr>
      </w:pPr>
      <m:oMath>
        <m:r>
          <w:rPr>
            <w:rFonts w:ascii="Cambria Math" w:hAnsi="Cambria Math" w:cs="Calibri Light"/>
          </w:rPr>
          <m:t>d</m:t>
        </m:r>
        <m:d>
          <m:dPr>
            <m:ctrlPr>
              <w:rPr>
                <w:rFonts w:ascii="Cambria Math" w:hAnsi="Cambria Math" w:cs="Calibri Light"/>
                <w:i/>
                <w:iCs/>
              </w:rPr>
            </m:ctrlPr>
          </m:dPr>
          <m:e>
            <m:r>
              <w:rPr>
                <w:rFonts w:ascii="Cambria Math" w:hAnsi="Cambria Math" w:cs="Calibri Light"/>
              </w:rPr>
              <m:t>x,y</m:t>
            </m:r>
          </m:e>
        </m:d>
        <m:nary>
          <m:naryPr>
            <m:chr m:val="∑"/>
            <m:limLoc m:val="undOvr"/>
            <m:ctrlPr>
              <w:rPr>
                <w:rFonts w:ascii="Cambria Math" w:hAnsi="Cambria Math" w:cs="Calibri Light"/>
                <w:i/>
                <w:iCs/>
                <w:lang w:val="en-ID"/>
              </w:rPr>
            </m:ctrlPr>
          </m:naryPr>
          <m:sub>
            <m:r>
              <w:rPr>
                <w:rFonts w:ascii="Cambria Math" w:hAnsi="Cambria Math" w:cs="Calibri Light"/>
              </w:rPr>
              <m:t>i=1</m:t>
            </m:r>
          </m:sub>
          <m:sup>
            <m:r>
              <w:rPr>
                <w:rFonts w:ascii="Cambria Math" w:hAnsi="Cambria Math" w:cs="Calibri Light"/>
              </w:rPr>
              <m:t>n</m:t>
            </m:r>
          </m:sup>
          <m:e>
            <m:d>
              <m:dPr>
                <m:begChr m:val="|"/>
                <m:endChr m:val="|"/>
                <m:ctrlPr>
                  <w:rPr>
                    <w:rFonts w:ascii="Cambria Math" w:hAnsi="Cambria Math" w:cs="Calibri Light"/>
                    <w:i/>
                    <w:iCs/>
                    <w:lang w:val="en-ID"/>
                  </w:rPr>
                </m:ctrlPr>
              </m:dPr>
              <m:e>
                <m:sSub>
                  <m:sSubPr>
                    <m:ctrlPr>
                      <w:rPr>
                        <w:rFonts w:ascii="Cambria Math" w:hAnsi="Cambria Math" w:cs="Calibri Light"/>
                        <w:i/>
                        <w:iCs/>
                        <w:lang w:val="en-ID"/>
                      </w:rPr>
                    </m:ctrlPr>
                  </m:sSubPr>
                  <m:e>
                    <m:r>
                      <w:rPr>
                        <w:rFonts w:ascii="Cambria Math" w:hAnsi="Cambria Math" w:cs="Calibri Light"/>
                      </w:rPr>
                      <m:t>x</m:t>
                    </m:r>
                  </m:e>
                  <m:sub>
                    <m:r>
                      <w:rPr>
                        <w:rFonts w:ascii="Cambria Math" w:hAnsi="Cambria Math" w:cs="Calibri Light"/>
                      </w:rPr>
                      <m:t>1</m:t>
                    </m:r>
                  </m:sub>
                </m:sSub>
                <m:r>
                  <w:rPr>
                    <w:rFonts w:ascii="Cambria Math" w:hAnsi="Cambria Math" w:cs="Calibri Light"/>
                  </w:rPr>
                  <m:t>-</m:t>
                </m:r>
                <m:sSub>
                  <m:sSubPr>
                    <m:ctrlPr>
                      <w:rPr>
                        <w:rFonts w:ascii="Cambria Math" w:hAnsi="Cambria Math" w:cs="Calibri Light"/>
                        <w:i/>
                        <w:iCs/>
                        <w:lang w:val="en-ID"/>
                      </w:rPr>
                    </m:ctrlPr>
                  </m:sSubPr>
                  <m:e>
                    <m:r>
                      <w:rPr>
                        <w:rFonts w:ascii="Cambria Math" w:hAnsi="Cambria Math" w:cs="Calibri Light"/>
                      </w:rPr>
                      <m:t>y</m:t>
                    </m:r>
                  </m:e>
                  <m:sub>
                    <m:r>
                      <w:rPr>
                        <w:rFonts w:ascii="Cambria Math" w:hAnsi="Cambria Math" w:cs="Calibri Light"/>
                      </w:rPr>
                      <m:t>1</m:t>
                    </m:r>
                  </m:sub>
                </m:sSub>
              </m:e>
            </m:d>
          </m:e>
        </m:nary>
        <m:r>
          <w:rPr>
            <w:rFonts w:ascii="Cambria Math" w:hAnsi="Cambria Math" w:cs="Calibri Light"/>
          </w:rPr>
          <m:t>+</m:t>
        </m:r>
        <m:d>
          <m:dPr>
            <m:begChr m:val="|"/>
            <m:endChr m:val="|"/>
            <m:ctrlPr>
              <w:rPr>
                <w:rFonts w:ascii="Cambria Math" w:hAnsi="Cambria Math" w:cs="Calibri Light"/>
                <w:i/>
                <w:iCs/>
                <w:lang w:val="en-ID"/>
              </w:rPr>
            </m:ctrlPr>
          </m:dPr>
          <m:e>
            <m:sSub>
              <m:sSubPr>
                <m:ctrlPr>
                  <w:rPr>
                    <w:rFonts w:ascii="Cambria Math" w:hAnsi="Cambria Math" w:cs="Calibri Light"/>
                    <w:i/>
                    <w:iCs/>
                    <w:lang w:val="en-ID"/>
                  </w:rPr>
                </m:ctrlPr>
              </m:sSubPr>
              <m:e>
                <m:r>
                  <w:rPr>
                    <w:rFonts w:ascii="Cambria Math" w:hAnsi="Cambria Math" w:cs="Calibri Light"/>
                  </w:rPr>
                  <m:t>x</m:t>
                </m:r>
              </m:e>
              <m:sub>
                <m:r>
                  <w:rPr>
                    <w:rFonts w:ascii="Cambria Math" w:hAnsi="Cambria Math" w:cs="Calibri Light"/>
                  </w:rPr>
                  <m:t>2</m:t>
                </m:r>
              </m:sub>
            </m:sSub>
            <m:r>
              <w:rPr>
                <w:rFonts w:ascii="Cambria Math" w:hAnsi="Cambria Math" w:cs="Calibri Light"/>
              </w:rPr>
              <m:t>-</m:t>
            </m:r>
            <m:sSub>
              <m:sSubPr>
                <m:ctrlPr>
                  <w:rPr>
                    <w:rFonts w:ascii="Cambria Math" w:hAnsi="Cambria Math" w:cs="Calibri Light"/>
                    <w:i/>
                    <w:iCs/>
                    <w:lang w:val="en-ID"/>
                  </w:rPr>
                </m:ctrlPr>
              </m:sSubPr>
              <m:e>
                <m:r>
                  <w:rPr>
                    <w:rFonts w:ascii="Cambria Math" w:hAnsi="Cambria Math" w:cs="Calibri Light"/>
                  </w:rPr>
                  <m:t>y</m:t>
                </m:r>
              </m:e>
              <m:sub>
                <m:r>
                  <w:rPr>
                    <w:rFonts w:ascii="Cambria Math" w:hAnsi="Cambria Math" w:cs="Calibri Light"/>
                  </w:rPr>
                  <m:t>2</m:t>
                </m:r>
              </m:sub>
            </m:sSub>
          </m:e>
        </m:d>
        <m:r>
          <w:rPr>
            <w:rFonts w:ascii="Cambria Math" w:cs="Calibri Light"/>
            <w:lang w:val="en-ID"/>
          </w:rPr>
          <m:t xml:space="preserve"> </m:t>
        </m:r>
      </m:oMath>
      <w:r>
        <w:rPr>
          <w:iCs/>
          <w:sz w:val="24"/>
          <w:szCs w:val="24"/>
          <w:lang w:val="en"/>
        </w:rPr>
        <w:tab/>
      </w:r>
      <w:r>
        <w:rPr>
          <w:iCs/>
          <w:sz w:val="24"/>
          <w:szCs w:val="24"/>
          <w:lang w:val="en"/>
        </w:rPr>
        <w:tab/>
      </w:r>
      <w:r>
        <w:rPr>
          <w:iCs/>
          <w:sz w:val="24"/>
          <w:szCs w:val="24"/>
          <w:lang w:val="en"/>
        </w:rPr>
        <w:tab/>
      </w:r>
      <w:r w:rsidRPr="00C93D7F">
        <w:rPr>
          <w:iCs/>
          <w:lang w:val="en"/>
        </w:rPr>
        <w:t xml:space="preserve">         (3)</w:t>
      </w:r>
    </w:p>
    <w:p w14:paraId="312C2527" w14:textId="77777777" w:rsidR="00514EF0" w:rsidRDefault="00514EF0" w:rsidP="00514EF0">
      <w:pPr>
        <w:tabs>
          <w:tab w:val="left" w:pos="288"/>
        </w:tabs>
        <w:jc w:val="both"/>
        <w:rPr>
          <w:iCs/>
          <w:lang w:val="en-ID"/>
        </w:rPr>
      </w:pPr>
    </w:p>
    <w:p w14:paraId="059A19CB" w14:textId="77777777" w:rsidR="00514EF0" w:rsidRDefault="00514EF0" w:rsidP="00514EF0">
      <w:pPr>
        <w:tabs>
          <w:tab w:val="left" w:pos="288"/>
        </w:tabs>
        <w:ind w:firstLine="284"/>
        <w:jc w:val="both"/>
        <w:rPr>
          <w:iCs/>
        </w:rPr>
      </w:pPr>
      <w:r w:rsidRPr="00C93D7F">
        <w:rPr>
          <w:iCs/>
          <w:lang w:val="en"/>
        </w:rPr>
        <w:t>Minkowski is a metric in a vector space in which a norm is defined (</w:t>
      </w:r>
      <w:r w:rsidRPr="00C93D7F">
        <w:rPr>
          <w:i/>
          <w:lang w:val="en"/>
        </w:rPr>
        <w:t>normed vector space</w:t>
      </w:r>
      <w:r w:rsidRPr="00C93D7F">
        <w:rPr>
          <w:iCs/>
          <w:lang w:val="en"/>
        </w:rPr>
        <w:t>). Minkowski is also considered a generalization of the eucledien distance and Manhattan distance. To calculate the distance of an object by the minkowski distance method, the p value is either 1 or 2</w:t>
      </w:r>
      <w:r>
        <w:rPr>
          <w:iCs/>
          <w:lang w:val="en"/>
        </w:rPr>
        <w:t xml:space="preserve">. </w:t>
      </w:r>
    </w:p>
    <w:p w14:paraId="03DC454F" w14:textId="77777777" w:rsidR="00514EF0" w:rsidRDefault="00514EF0" w:rsidP="00514EF0">
      <w:pPr>
        <w:tabs>
          <w:tab w:val="left" w:pos="288"/>
        </w:tabs>
        <w:ind w:firstLine="284"/>
        <w:jc w:val="both"/>
        <w:rPr>
          <w:iCs/>
        </w:rPr>
      </w:pPr>
    </w:p>
    <w:p w14:paraId="345BA2E5" w14:textId="77777777" w:rsidR="00514EF0" w:rsidRDefault="00514EF0" w:rsidP="00514EF0">
      <w:pPr>
        <w:tabs>
          <w:tab w:val="left" w:pos="288"/>
        </w:tabs>
        <w:ind w:firstLine="142"/>
        <w:jc w:val="both"/>
        <w:rPr>
          <w:iCs/>
        </w:rPr>
      </w:pPr>
      <m:oMath>
        <m:r>
          <w:rPr>
            <w:rFonts w:ascii="Cambria Math" w:hAnsi="Cambria Math"/>
          </w:rPr>
          <m:t>d</m:t>
        </m:r>
        <m:d>
          <m:dPr>
            <m:ctrlPr>
              <w:rPr>
                <w:rFonts w:ascii="Cambria Math" w:hAnsi="Cambria Math"/>
                <w:i/>
                <w:iCs/>
              </w:rPr>
            </m:ctrlPr>
          </m:dPr>
          <m:e>
            <m:r>
              <w:rPr>
                <w:rFonts w:ascii="Cambria Math" w:hAnsi="Cambria Math"/>
              </w:rPr>
              <m:t>x,y</m:t>
            </m:r>
          </m:e>
        </m:d>
        <m:r>
          <w:rPr>
            <w:rFonts w:ascii="Cambria Math" w:hAnsi="Cambria Math"/>
          </w:rPr>
          <m:t xml:space="preserve">= </m:t>
        </m:r>
        <m:sSup>
          <m:sSupPr>
            <m:ctrlPr>
              <w:rPr>
                <w:rFonts w:ascii="Cambria Math" w:hAnsi="Cambria Math"/>
                <w:i/>
                <w:iCs/>
              </w:rPr>
            </m:ctrlPr>
          </m:sSupPr>
          <m:e>
            <m:d>
              <m:dPr>
                <m:ctrlPr>
                  <w:rPr>
                    <w:rFonts w:ascii="Cambria Math" w:hAnsi="Cambria Math"/>
                    <w:i/>
                    <w:iCs/>
                  </w:rPr>
                </m:ctrlPr>
              </m:dPr>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p>
                      <m:sSupPr>
                        <m:ctrlPr>
                          <w:rPr>
                            <w:rFonts w:ascii="Cambria Math" w:hAnsi="Cambria Math"/>
                            <w:i/>
                            <w:iCs/>
                          </w:rPr>
                        </m:ctrlPr>
                      </m:sSupPr>
                      <m:e>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i</m:t>
                                </m:r>
                              </m:sub>
                            </m:sSub>
                          </m:e>
                        </m:d>
                      </m:e>
                      <m:sup>
                        <m:r>
                          <w:rPr>
                            <w:rFonts w:ascii="Cambria Math" w:hAnsi="Cambria Math"/>
                          </w:rPr>
                          <m:t>p</m:t>
                        </m:r>
                      </m:sup>
                    </m:sSup>
                  </m:e>
                </m:nary>
              </m:e>
            </m:d>
          </m:e>
          <m:sup>
            <m:r>
              <w:rPr>
                <w:rFonts w:ascii="Cambria Math" w:hAnsi="Cambria Math"/>
              </w:rPr>
              <m:t>1/p</m:t>
            </m:r>
          </m:sup>
        </m:sSup>
      </m:oMath>
      <w:r>
        <w:rPr>
          <w:iCs/>
        </w:rPr>
        <w:tab/>
      </w:r>
      <w:r>
        <w:rPr>
          <w:iCs/>
        </w:rPr>
        <w:tab/>
      </w:r>
      <w:r>
        <w:rPr>
          <w:iCs/>
        </w:rPr>
        <w:tab/>
        <w:t xml:space="preserve">         (4)</w:t>
      </w:r>
    </w:p>
    <w:p w14:paraId="3A84F1B3" w14:textId="77777777" w:rsidR="00514EF0" w:rsidRPr="00E52A5E" w:rsidRDefault="00514EF0" w:rsidP="00514EF0">
      <w:pPr>
        <w:tabs>
          <w:tab w:val="left" w:pos="288"/>
        </w:tabs>
        <w:ind w:firstLine="142"/>
        <w:jc w:val="both"/>
        <w:rPr>
          <w:iCs/>
        </w:rPr>
      </w:pPr>
    </w:p>
    <w:p w14:paraId="193936F2" w14:textId="77777777" w:rsidR="00514EF0" w:rsidRDefault="00514EF0" w:rsidP="00514EF0">
      <w:pPr>
        <w:pStyle w:val="NormalWeb"/>
        <w:shd w:val="clear" w:color="auto" w:fill="FFFFFF"/>
        <w:spacing w:before="0" w:beforeAutospacing="0" w:after="0" w:afterAutospacing="0"/>
        <w:jc w:val="both"/>
        <w:rPr>
          <w:rFonts w:ascii="Times New Roman" w:hAnsi="Times New Roman" w:cs="Times New Roman"/>
          <w:sz w:val="20"/>
          <w:szCs w:val="20"/>
          <w:lang w:val="en-ID"/>
        </w:rPr>
      </w:pPr>
      <w:r w:rsidRPr="00A758EA">
        <w:rPr>
          <w:rFonts w:ascii="Times New Roman" w:hAnsi="Times New Roman" w:cs="Times New Roman"/>
          <w:sz w:val="20"/>
          <w:szCs w:val="20"/>
          <w:lang w:val="en"/>
        </w:rPr>
        <w:t>Information</w:t>
      </w:r>
      <w:r w:rsidRPr="000C39B6">
        <w:rPr>
          <w:rFonts w:ascii="Times New Roman" w:hAnsi="Times New Roman" w:cs="Times New Roman"/>
          <w:sz w:val="20"/>
          <w:szCs w:val="20"/>
          <w:lang w:val="en-ID"/>
        </w:rPr>
        <w:t>:</w:t>
      </w:r>
    </w:p>
    <w:p w14:paraId="42FDB05D" w14:textId="77777777" w:rsidR="00514EF0" w:rsidRPr="000C39B6" w:rsidRDefault="00514EF0" w:rsidP="00514EF0">
      <w:pPr>
        <w:pStyle w:val="NormalWeb"/>
        <w:shd w:val="clear" w:color="auto" w:fill="FFFFFF"/>
        <w:spacing w:before="0" w:beforeAutospacing="0" w:after="0" w:afterAutospacing="0"/>
        <w:jc w:val="both"/>
        <w:rPr>
          <w:rFonts w:ascii="Times New Roman" w:hAnsi="Times New Roman" w:cs="Times New Roman"/>
          <w:sz w:val="20"/>
          <w:szCs w:val="20"/>
          <w:lang w:val="en-ID"/>
        </w:rPr>
      </w:pPr>
    </w:p>
    <w:p w14:paraId="1963C072" w14:textId="77777777" w:rsidR="00514EF0" w:rsidRPr="000C39B6" w:rsidRDefault="00514EF0" w:rsidP="00514EF0">
      <w:pPr>
        <w:pStyle w:val="NormalWeb"/>
        <w:shd w:val="clear" w:color="auto" w:fill="FFFFFF"/>
        <w:spacing w:before="0" w:beforeAutospacing="0" w:after="0" w:afterAutospacing="0"/>
        <w:ind w:right="46"/>
        <w:jc w:val="both"/>
        <w:rPr>
          <w:rFonts w:ascii="Times New Roman" w:hAnsi="Times New Roman" w:cs="Times New Roman"/>
          <w:sz w:val="20"/>
          <w:szCs w:val="20"/>
          <w:lang w:val="en-ID"/>
        </w:rPr>
      </w:pPr>
      <w:r w:rsidRPr="000C39B6">
        <w:rPr>
          <w:rFonts w:ascii="Times New Roman" w:hAnsi="Times New Roman" w:cs="Times New Roman"/>
          <w:sz w:val="20"/>
          <w:szCs w:val="20"/>
          <w:lang w:val="en-ID"/>
        </w:rPr>
        <w:t>d</w:t>
      </w:r>
      <w:r w:rsidRPr="000C39B6">
        <w:rPr>
          <w:rFonts w:ascii="Times New Roman" w:hAnsi="Times New Roman" w:cs="Times New Roman"/>
          <w:sz w:val="20"/>
          <w:szCs w:val="20"/>
          <w:lang w:val="en-ID"/>
        </w:rPr>
        <w:tab/>
        <w:t xml:space="preserve"> = </w:t>
      </w:r>
      <w:r w:rsidRPr="000C39B6">
        <w:rPr>
          <w:rFonts w:ascii="Times New Roman" w:hAnsi="Times New Roman" w:cs="Times New Roman"/>
          <w:sz w:val="20"/>
          <w:szCs w:val="20"/>
          <w:lang w:val="en"/>
        </w:rPr>
        <w:t>Distance between x and y</w:t>
      </w:r>
      <w:r w:rsidRPr="000C39B6">
        <w:rPr>
          <w:rFonts w:ascii="Times New Roman" w:hAnsi="Times New Roman" w:cs="Times New Roman"/>
          <w:sz w:val="20"/>
          <w:szCs w:val="20"/>
          <w:lang w:val="en-ID"/>
        </w:rPr>
        <w:tab/>
      </w:r>
    </w:p>
    <w:p w14:paraId="22DA9508" w14:textId="77777777" w:rsidR="00514EF0" w:rsidRPr="00AE0994" w:rsidRDefault="00514EF0" w:rsidP="00514EF0">
      <w:pPr>
        <w:pStyle w:val="NormalWeb"/>
        <w:shd w:val="clear" w:color="auto" w:fill="FFFFFF"/>
        <w:spacing w:before="0" w:beforeAutospacing="0" w:after="0" w:afterAutospacing="0"/>
        <w:ind w:right="46"/>
        <w:jc w:val="both"/>
        <w:rPr>
          <w:rFonts w:ascii="Times New Roman" w:hAnsi="Times New Roman" w:cs="Times New Roman"/>
          <w:sz w:val="20"/>
          <w:szCs w:val="20"/>
          <w:lang w:val="en-US"/>
        </w:rPr>
      </w:pPr>
      <w:r w:rsidRPr="00AE0994">
        <w:rPr>
          <w:rFonts w:ascii="Times New Roman" w:hAnsi="Times New Roman" w:cs="Times New Roman"/>
          <w:sz w:val="20"/>
          <w:szCs w:val="20"/>
          <w:lang w:val="en-US"/>
        </w:rPr>
        <w:t>x</w:t>
      </w:r>
      <w:r w:rsidRPr="00AE0994">
        <w:rPr>
          <w:rFonts w:ascii="Times New Roman" w:hAnsi="Times New Roman" w:cs="Times New Roman"/>
          <w:sz w:val="20"/>
          <w:szCs w:val="20"/>
          <w:lang w:val="en-US"/>
        </w:rPr>
        <w:tab/>
        <w:t xml:space="preserve"> = </w:t>
      </w:r>
      <w:r w:rsidRPr="000C39B6">
        <w:rPr>
          <w:rFonts w:ascii="Times New Roman" w:hAnsi="Times New Roman" w:cs="Times New Roman"/>
          <w:sz w:val="20"/>
          <w:szCs w:val="20"/>
          <w:lang w:val="en"/>
        </w:rPr>
        <w:t>Cluster data center</w:t>
      </w:r>
    </w:p>
    <w:p w14:paraId="36940F8D" w14:textId="77777777" w:rsidR="00514EF0" w:rsidRPr="00AE0994" w:rsidRDefault="00514EF0" w:rsidP="00514EF0">
      <w:pPr>
        <w:pStyle w:val="NormalWeb"/>
        <w:shd w:val="clear" w:color="auto" w:fill="FFFFFF"/>
        <w:spacing w:before="0" w:beforeAutospacing="0" w:after="0" w:afterAutospacing="0"/>
        <w:ind w:right="46"/>
        <w:jc w:val="both"/>
        <w:rPr>
          <w:rFonts w:ascii="Times New Roman" w:hAnsi="Times New Roman" w:cs="Times New Roman"/>
          <w:sz w:val="20"/>
          <w:szCs w:val="20"/>
          <w:lang w:val="en-US"/>
        </w:rPr>
      </w:pPr>
      <w:r w:rsidRPr="00AE0994">
        <w:rPr>
          <w:rFonts w:ascii="Times New Roman" w:hAnsi="Times New Roman" w:cs="Times New Roman"/>
          <w:sz w:val="20"/>
          <w:szCs w:val="20"/>
          <w:lang w:val="en-US"/>
        </w:rPr>
        <w:t>y</w:t>
      </w:r>
      <w:r w:rsidRPr="00AE0994">
        <w:rPr>
          <w:rFonts w:ascii="Times New Roman" w:hAnsi="Times New Roman" w:cs="Times New Roman"/>
          <w:sz w:val="20"/>
          <w:szCs w:val="20"/>
          <w:lang w:val="en-US"/>
        </w:rPr>
        <w:tab/>
        <w:t xml:space="preserve"> = </w:t>
      </w:r>
      <w:r w:rsidRPr="00D21EFB">
        <w:rPr>
          <w:rFonts w:ascii="Times New Roman" w:hAnsi="Times New Roman" w:cs="Times New Roman"/>
          <w:sz w:val="20"/>
          <w:szCs w:val="20"/>
          <w:lang w:val="en"/>
        </w:rPr>
        <w:t>Data on attributes</w:t>
      </w:r>
    </w:p>
    <w:p w14:paraId="69255E2D" w14:textId="77777777" w:rsidR="00514EF0" w:rsidRPr="00AE0994" w:rsidRDefault="00514EF0" w:rsidP="00514EF0">
      <w:pPr>
        <w:pStyle w:val="NormalWeb"/>
        <w:shd w:val="clear" w:color="auto" w:fill="FFFFFF"/>
        <w:spacing w:before="0" w:beforeAutospacing="0" w:after="0" w:afterAutospacing="0"/>
        <w:ind w:right="46"/>
        <w:jc w:val="both"/>
        <w:rPr>
          <w:rFonts w:ascii="Times New Roman" w:hAnsi="Times New Roman" w:cs="Times New Roman"/>
          <w:sz w:val="20"/>
          <w:szCs w:val="20"/>
          <w:lang w:val="en-US"/>
        </w:rPr>
      </w:pPr>
      <w:r w:rsidRPr="00AE0994">
        <w:rPr>
          <w:rFonts w:ascii="Times New Roman" w:hAnsi="Times New Roman" w:cs="Times New Roman"/>
          <w:sz w:val="20"/>
          <w:szCs w:val="20"/>
          <w:lang w:val="en-US"/>
        </w:rPr>
        <w:t xml:space="preserve">i </w:t>
      </w:r>
      <w:r w:rsidRPr="00AE0994">
        <w:rPr>
          <w:rFonts w:ascii="Times New Roman" w:hAnsi="Times New Roman" w:cs="Times New Roman"/>
          <w:sz w:val="20"/>
          <w:szCs w:val="20"/>
          <w:lang w:val="en-US"/>
        </w:rPr>
        <w:tab/>
        <w:t xml:space="preserve"> = </w:t>
      </w:r>
      <w:r w:rsidRPr="00D21EFB">
        <w:rPr>
          <w:rFonts w:ascii="Times New Roman" w:hAnsi="Times New Roman" w:cs="Times New Roman"/>
          <w:sz w:val="20"/>
          <w:szCs w:val="20"/>
          <w:lang w:val="en"/>
        </w:rPr>
        <w:t>Any data</w:t>
      </w:r>
    </w:p>
    <w:p w14:paraId="599AC8E6" w14:textId="77777777" w:rsidR="00514EF0" w:rsidRPr="00AE0994" w:rsidRDefault="00514EF0" w:rsidP="00514EF0">
      <w:pPr>
        <w:pStyle w:val="NormalWeb"/>
        <w:shd w:val="clear" w:color="auto" w:fill="FFFFFF"/>
        <w:spacing w:before="0" w:beforeAutospacing="0" w:after="0" w:afterAutospacing="0"/>
        <w:ind w:right="46"/>
        <w:jc w:val="both"/>
        <w:rPr>
          <w:rFonts w:ascii="Times New Roman" w:hAnsi="Times New Roman" w:cs="Times New Roman"/>
          <w:sz w:val="20"/>
          <w:szCs w:val="20"/>
          <w:lang w:val="en-US"/>
        </w:rPr>
      </w:pPr>
      <w:r w:rsidRPr="00AE0994">
        <w:rPr>
          <w:rFonts w:ascii="Times New Roman" w:hAnsi="Times New Roman" w:cs="Times New Roman"/>
          <w:sz w:val="20"/>
          <w:szCs w:val="20"/>
          <w:lang w:val="en-US"/>
        </w:rPr>
        <w:t>n</w:t>
      </w:r>
      <w:r w:rsidRPr="00AE0994">
        <w:rPr>
          <w:rFonts w:ascii="Times New Roman" w:hAnsi="Times New Roman" w:cs="Times New Roman"/>
          <w:sz w:val="20"/>
          <w:szCs w:val="20"/>
          <w:lang w:val="en-US"/>
        </w:rPr>
        <w:tab/>
        <w:t xml:space="preserve"> = </w:t>
      </w:r>
      <w:r w:rsidRPr="00D21EFB">
        <w:rPr>
          <w:rFonts w:ascii="Times New Roman" w:hAnsi="Times New Roman" w:cs="Times New Roman"/>
          <w:sz w:val="20"/>
          <w:szCs w:val="20"/>
          <w:lang w:val="en"/>
        </w:rPr>
        <w:t>Amount of data</w:t>
      </w:r>
    </w:p>
    <w:p w14:paraId="221A169E" w14:textId="77777777" w:rsidR="00514EF0" w:rsidRPr="00D21EFB" w:rsidRDefault="00514EF0" w:rsidP="00514EF0">
      <w:pPr>
        <w:pStyle w:val="NormalWeb"/>
        <w:shd w:val="clear" w:color="auto" w:fill="FFFFFF"/>
        <w:spacing w:before="0" w:beforeAutospacing="0" w:after="0" w:afterAutospacing="0"/>
        <w:ind w:right="46"/>
        <w:jc w:val="both"/>
        <w:rPr>
          <w:rFonts w:ascii="Times New Roman" w:hAnsi="Times New Roman" w:cs="Times New Roman"/>
          <w:sz w:val="16"/>
          <w:szCs w:val="16"/>
          <w:lang w:val="en-ID"/>
        </w:rPr>
      </w:pPr>
      <w:r w:rsidRPr="00D21EFB">
        <w:rPr>
          <w:rFonts w:ascii="Times New Roman" w:hAnsi="Times New Roman" w:cs="Times New Roman"/>
          <w:sz w:val="20"/>
          <w:szCs w:val="20"/>
          <w:lang w:val="en-ID"/>
        </w:rPr>
        <w:t>x</w:t>
      </w:r>
      <w:r w:rsidRPr="00D21EFB">
        <w:rPr>
          <w:rFonts w:ascii="Times New Roman" w:hAnsi="Times New Roman" w:cs="Times New Roman"/>
          <w:sz w:val="20"/>
          <w:szCs w:val="20"/>
          <w:vertAlign w:val="subscript"/>
          <w:lang w:val="en-ID"/>
        </w:rPr>
        <w:t xml:space="preserve">i </w:t>
      </w:r>
      <w:r w:rsidRPr="00D21EFB">
        <w:rPr>
          <w:rFonts w:ascii="Times New Roman" w:hAnsi="Times New Roman" w:cs="Times New Roman"/>
          <w:sz w:val="20"/>
          <w:szCs w:val="20"/>
          <w:vertAlign w:val="subscript"/>
          <w:lang w:val="en-ID"/>
        </w:rPr>
        <w:tab/>
      </w:r>
      <w:r w:rsidRPr="00D21EFB">
        <w:rPr>
          <w:rFonts w:ascii="Times New Roman" w:hAnsi="Times New Roman" w:cs="Times New Roman"/>
          <w:sz w:val="20"/>
          <w:szCs w:val="20"/>
          <w:lang w:val="en-ID"/>
        </w:rPr>
        <w:t xml:space="preserve"> = </w:t>
      </w:r>
      <w:r w:rsidRPr="00D21EFB">
        <w:rPr>
          <w:rFonts w:ascii="Times New Roman" w:hAnsi="Times New Roman" w:cs="Times New Roman"/>
          <w:sz w:val="20"/>
          <w:szCs w:val="20"/>
          <w:lang w:val="en"/>
        </w:rPr>
        <w:t>Data on the i-th cluster</w:t>
      </w:r>
    </w:p>
    <w:p w14:paraId="5DE276ED" w14:textId="77777777" w:rsidR="00514EF0" w:rsidRPr="00AE0994" w:rsidRDefault="00514EF0" w:rsidP="00514EF0">
      <w:pPr>
        <w:pStyle w:val="NormalWeb"/>
        <w:shd w:val="clear" w:color="auto" w:fill="FFFFFF"/>
        <w:spacing w:before="0" w:beforeAutospacing="0" w:after="0" w:afterAutospacing="0"/>
        <w:ind w:right="46"/>
        <w:jc w:val="both"/>
        <w:rPr>
          <w:rFonts w:ascii="Times New Roman" w:hAnsi="Times New Roman" w:cs="Times New Roman"/>
          <w:sz w:val="20"/>
          <w:szCs w:val="20"/>
          <w:lang w:val="en-ID"/>
        </w:rPr>
      </w:pPr>
      <w:r w:rsidRPr="00AE0994">
        <w:rPr>
          <w:rFonts w:ascii="Times New Roman" w:hAnsi="Times New Roman" w:cs="Times New Roman"/>
          <w:sz w:val="20"/>
          <w:szCs w:val="20"/>
          <w:lang w:val="en-ID"/>
        </w:rPr>
        <w:t>y</w:t>
      </w:r>
      <w:r w:rsidRPr="00AE0994">
        <w:rPr>
          <w:rFonts w:ascii="Times New Roman" w:hAnsi="Times New Roman" w:cs="Times New Roman"/>
          <w:sz w:val="20"/>
          <w:szCs w:val="20"/>
          <w:vertAlign w:val="subscript"/>
          <w:lang w:val="en-ID"/>
        </w:rPr>
        <w:t xml:space="preserve">i </w:t>
      </w:r>
      <w:r w:rsidRPr="00AE0994">
        <w:rPr>
          <w:rFonts w:ascii="Times New Roman" w:hAnsi="Times New Roman" w:cs="Times New Roman"/>
          <w:sz w:val="20"/>
          <w:szCs w:val="20"/>
          <w:vertAlign w:val="subscript"/>
          <w:lang w:val="en-ID"/>
        </w:rPr>
        <w:tab/>
      </w:r>
      <w:r w:rsidRPr="00AE0994">
        <w:rPr>
          <w:rFonts w:ascii="Times New Roman" w:hAnsi="Times New Roman" w:cs="Times New Roman"/>
          <w:sz w:val="20"/>
          <w:szCs w:val="20"/>
          <w:lang w:val="en-ID"/>
        </w:rPr>
        <w:t xml:space="preserve"> = </w:t>
      </w:r>
      <w:r w:rsidRPr="00D21EFB">
        <w:rPr>
          <w:rFonts w:ascii="Times New Roman" w:hAnsi="Times New Roman" w:cs="Times New Roman"/>
          <w:sz w:val="20"/>
          <w:szCs w:val="20"/>
          <w:lang w:val="en"/>
        </w:rPr>
        <w:t>Data pata every i-th record</w:t>
      </w:r>
    </w:p>
    <w:p w14:paraId="53F93F88" w14:textId="77777777" w:rsidR="00514EF0" w:rsidRDefault="00514EF0" w:rsidP="00514EF0">
      <w:pPr>
        <w:pStyle w:val="NormalWeb"/>
        <w:shd w:val="clear" w:color="auto" w:fill="FFFFFF"/>
        <w:spacing w:before="0" w:beforeAutospacing="0" w:after="0" w:afterAutospacing="0"/>
        <w:ind w:right="46"/>
        <w:jc w:val="both"/>
        <w:rPr>
          <w:rFonts w:ascii="Times New Roman" w:hAnsi="Times New Roman" w:cs="Times New Roman"/>
          <w:i/>
          <w:iCs/>
          <w:sz w:val="20"/>
          <w:szCs w:val="20"/>
          <w:lang w:val="en-ID"/>
        </w:rPr>
      </w:pPr>
      <w:r w:rsidRPr="00AE0994">
        <w:rPr>
          <w:rFonts w:ascii="Times New Roman" w:hAnsi="Times New Roman" w:cs="Times New Roman"/>
          <w:sz w:val="20"/>
          <w:szCs w:val="20"/>
          <w:lang w:val="en-ID"/>
        </w:rPr>
        <w:t xml:space="preserve">p </w:t>
      </w:r>
      <w:r w:rsidRPr="00AE0994">
        <w:rPr>
          <w:rFonts w:ascii="Times New Roman" w:hAnsi="Times New Roman" w:cs="Times New Roman"/>
          <w:sz w:val="20"/>
          <w:szCs w:val="20"/>
          <w:lang w:val="en-ID"/>
        </w:rPr>
        <w:tab/>
        <w:t xml:space="preserve"> = </w:t>
      </w:r>
      <w:r w:rsidRPr="00AE0994">
        <w:rPr>
          <w:rFonts w:ascii="Times New Roman" w:hAnsi="Times New Roman" w:cs="Times New Roman"/>
          <w:i/>
          <w:iCs/>
          <w:sz w:val="20"/>
          <w:szCs w:val="20"/>
          <w:lang w:val="en-ID"/>
        </w:rPr>
        <w:t>Power</w:t>
      </w:r>
    </w:p>
    <w:p w14:paraId="1C0731A7" w14:textId="77777777" w:rsidR="00514EF0" w:rsidRPr="008C295D" w:rsidRDefault="00514EF0" w:rsidP="00514EF0">
      <w:pPr>
        <w:pStyle w:val="NormalWeb"/>
        <w:shd w:val="clear" w:color="auto" w:fill="FFFFFF"/>
        <w:spacing w:before="0" w:beforeAutospacing="0" w:after="0" w:afterAutospacing="0"/>
        <w:ind w:right="46"/>
        <w:jc w:val="both"/>
        <w:rPr>
          <w:rFonts w:ascii="Times New Roman" w:hAnsi="Times New Roman" w:cs="Times New Roman"/>
          <w:i/>
          <w:iCs/>
          <w:sz w:val="20"/>
          <w:szCs w:val="20"/>
          <w:lang w:val="en-ID"/>
        </w:rPr>
      </w:pPr>
    </w:p>
    <w:p w14:paraId="5B08A710" w14:textId="440BBA8A" w:rsidR="00514EF0" w:rsidRPr="000E5BF1" w:rsidRDefault="00514EF0" w:rsidP="00514EF0">
      <w:pPr>
        <w:tabs>
          <w:tab w:val="left" w:pos="288"/>
        </w:tabs>
        <w:spacing w:after="120" w:line="228" w:lineRule="auto"/>
        <w:ind w:firstLine="288"/>
        <w:jc w:val="both"/>
        <w:rPr>
          <w:lang w:val="en-ID"/>
        </w:rPr>
      </w:pPr>
      <w:bookmarkStart w:id="27" w:name="_Hlk149831312"/>
      <w:r w:rsidRPr="00C60462">
        <w:rPr>
          <w:lang w:val="en"/>
        </w:rPr>
        <w:t>In the SVM algorithm, there is a</w:t>
      </w:r>
      <w:r>
        <w:rPr>
          <w:lang w:val="en"/>
        </w:rPr>
        <w:t>mathematical calculation to translate data into higher dimensions.</w:t>
      </w:r>
      <w:r w:rsidR="007C1516">
        <w:rPr>
          <w:lang w:val="en"/>
        </w:rPr>
        <w:t xml:space="preserve"> </w:t>
      </w:r>
      <w:r w:rsidR="00763A31">
        <w:rPr>
          <w:lang w:val="en"/>
        </w:rPr>
        <w:t xml:space="preserve">SVM algorithms have karnel features to address more complex data problems.  Karnels contained in the SVM algorithm include Linear, Sigmoid, Polynominal, and Radial Basis Funcion </w:t>
      </w:r>
      <w:r w:rsidR="007C1516">
        <w:rPr>
          <w:lang w:val="en"/>
        </w:rPr>
        <w:t xml:space="preserve">(RBF) </w:t>
      </w:r>
      <w:r w:rsidR="007C1516">
        <w:rPr>
          <w:lang w:val="en"/>
        </w:rPr>
        <w:fldChar w:fldCharType="begin" w:fldLock="1"/>
      </w:r>
      <w:r w:rsidR="002D2C7C">
        <w:rPr>
          <w:lang w:val="en"/>
        </w:rPr>
        <w:instrText>ADDIN CSL_CITATION {"citationItems":[{"id":"ITEM-1","itemData":{"author":[{"dropping-particle":"","family":"Kunci","given":"Kata","non-dropping-particle":"","parse-names":false,"suffix":""}],"id":"ITEM-1","issue":"September","issued":{"date-parts":[["2023"]]},"page":"828-839","title":"p-ISSN: 2774-6291 e-ISSN: 2774-6534 Available online at http://cerdika.publikasiindonesia.id/index.php/cerdika/index","type":"article-journal","volume":"3"},"uris":["http://www.mendeley.com/documents/?uuid=6cbc9cb4-cc02-44f7-ab6e-56f39a773061"]}],"mendeley":{"formattedCitation":"[19]","plainTextFormattedCitation":"[19]","previouslyFormattedCitation":"[18]"},"properties":{"noteIndex":0},"schema":"https://github.com/citation-style-language/schema/raw/master/csl-citation.json"}</w:instrText>
      </w:r>
      <w:r w:rsidR="007C1516">
        <w:rPr>
          <w:lang w:val="en"/>
        </w:rPr>
        <w:fldChar w:fldCharType="separate"/>
      </w:r>
      <w:r w:rsidR="002D2C7C" w:rsidRPr="002D2C7C">
        <w:rPr>
          <w:noProof/>
          <w:lang w:val="en"/>
        </w:rPr>
        <w:t>[19]</w:t>
      </w:r>
      <w:r w:rsidR="007C1516">
        <w:rPr>
          <w:lang w:val="en"/>
        </w:rPr>
        <w:fldChar w:fldCharType="end"/>
      </w:r>
      <w:r w:rsidR="007C1516">
        <w:rPr>
          <w:lang w:val="en"/>
        </w:rPr>
        <w:t xml:space="preserve">. </w:t>
      </w:r>
      <w:r>
        <w:rPr>
          <w:lang w:val="en"/>
        </w:rPr>
        <w:t xml:space="preserve"> </w:t>
      </w:r>
      <w:r w:rsidRPr="00C60462">
        <w:rPr>
          <w:lang w:val="en"/>
        </w:rPr>
        <w:t xml:space="preserve">The SVM equation is as </w:t>
      </w:r>
      <w:r>
        <w:rPr>
          <w:lang w:val="en"/>
        </w:rPr>
        <w:t>follows</w:t>
      </w:r>
      <w:bookmarkEnd w:id="27"/>
      <w:r>
        <w:rPr>
          <w:lang w:val="en"/>
        </w:rPr>
        <w:t>.</w:t>
      </w:r>
    </w:p>
    <w:p w14:paraId="75FDF104" w14:textId="77777777" w:rsidR="00514EF0" w:rsidRDefault="00514EF0" w:rsidP="00514EF0">
      <w:pPr>
        <w:tabs>
          <w:tab w:val="left" w:pos="288"/>
        </w:tabs>
        <w:spacing w:after="120" w:line="228" w:lineRule="auto"/>
        <w:jc w:val="both"/>
        <w:rPr>
          <w:color w:val="auto"/>
          <w:lang w:val="en-ID"/>
        </w:rPr>
      </w:pPr>
      <w:bookmarkStart w:id="28" w:name="_Hlk149831340"/>
      <w:r w:rsidRPr="00125AFF">
        <w:rPr>
          <w:color w:val="auto"/>
          <w:lang w:val="en"/>
        </w:rPr>
        <w:t>y(i) * (w * x(i) + b) &gt;= 1</w:t>
      </w:r>
      <w:bookmarkEnd w:id="28"/>
      <w:r w:rsidRPr="00125AFF">
        <w:rPr>
          <w:color w:val="auto"/>
          <w:lang w:val="en"/>
        </w:rPr>
        <w:tab/>
      </w:r>
      <w:r w:rsidRPr="00507B6B">
        <w:rPr>
          <w:color w:val="FF0000"/>
          <w:lang w:val="en"/>
        </w:rPr>
        <w:tab/>
      </w:r>
      <w:r w:rsidRPr="000E5BF1">
        <w:rPr>
          <w:color w:val="FF0000"/>
          <w:lang w:val="en-ID"/>
        </w:rPr>
        <w:tab/>
      </w:r>
      <w:r w:rsidRPr="000E5BF1">
        <w:rPr>
          <w:color w:val="FF0000"/>
          <w:lang w:val="en-ID"/>
        </w:rPr>
        <w:tab/>
      </w:r>
      <w:r w:rsidRPr="000E5BF1">
        <w:rPr>
          <w:color w:val="auto"/>
          <w:lang w:val="en-ID"/>
        </w:rPr>
        <w:t xml:space="preserve">         (5)</w:t>
      </w:r>
    </w:p>
    <w:p w14:paraId="2A142F59" w14:textId="77777777" w:rsidR="00514EF0" w:rsidRDefault="00514EF0" w:rsidP="00514EF0">
      <w:pPr>
        <w:tabs>
          <w:tab w:val="left" w:pos="288"/>
        </w:tabs>
        <w:spacing w:after="120" w:line="228" w:lineRule="auto"/>
        <w:jc w:val="both"/>
        <w:rPr>
          <w:color w:val="auto"/>
          <w:lang w:val="en-ID"/>
        </w:rPr>
      </w:pPr>
      <w:r>
        <w:rPr>
          <w:color w:val="auto"/>
          <w:lang w:val="en-ID"/>
        </w:rPr>
        <w:t>Information:</w:t>
      </w:r>
    </w:p>
    <w:p w14:paraId="63693DC6" w14:textId="77777777" w:rsidR="00514EF0" w:rsidRPr="00E52A5E" w:rsidRDefault="00514EF0" w:rsidP="00514EF0">
      <w:pPr>
        <w:widowControl/>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hAnsi="Arial" w:cs="Arial"/>
          <w:color w:val="1F1F1F"/>
          <w:lang w:val="en-ID" w:eastAsia="en-ID"/>
        </w:rPr>
      </w:pPr>
      <w:r w:rsidRPr="00E52A5E">
        <w:rPr>
          <w:i/>
          <w:iCs/>
          <w:color w:val="1F1F1F"/>
          <w:sz w:val="24"/>
          <w:szCs w:val="24"/>
          <w:lang w:val="en" w:eastAsia="en-ID"/>
        </w:rPr>
        <w:t>w</w:t>
      </w:r>
      <w:r w:rsidRPr="00E52A5E">
        <w:rPr>
          <w:color w:val="1F1F1F"/>
          <w:lang w:val="en" w:eastAsia="en-ID"/>
        </w:rPr>
        <w:t xml:space="preserve"> </w:t>
      </w:r>
      <w:r>
        <w:rPr>
          <w:color w:val="1F1F1F"/>
          <w:lang w:val="en" w:eastAsia="en-ID"/>
        </w:rPr>
        <w:t>=</w:t>
      </w:r>
      <w:r w:rsidRPr="00E52A5E">
        <w:rPr>
          <w:color w:val="1F1F1F"/>
          <w:lang w:val="en" w:eastAsia="en-ID"/>
        </w:rPr>
        <w:t xml:space="preserve"> the weight vector</w:t>
      </w:r>
    </w:p>
    <w:p w14:paraId="5773C9F7" w14:textId="77777777" w:rsidR="00514EF0" w:rsidRPr="00E52A5E" w:rsidRDefault="00514EF0" w:rsidP="00514EF0">
      <w:pPr>
        <w:widowControl/>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hAnsi="Arial" w:cs="Arial"/>
          <w:color w:val="1F1F1F"/>
          <w:lang w:val="en-ID" w:eastAsia="en-ID"/>
        </w:rPr>
      </w:pPr>
      <w:r w:rsidRPr="00E52A5E">
        <w:rPr>
          <w:i/>
          <w:iCs/>
          <w:color w:val="1F1F1F"/>
          <w:sz w:val="24"/>
          <w:szCs w:val="24"/>
          <w:lang w:val="en" w:eastAsia="en-ID"/>
        </w:rPr>
        <w:t>b</w:t>
      </w:r>
      <w:r w:rsidRPr="00E52A5E">
        <w:rPr>
          <w:color w:val="1F1F1F"/>
          <w:lang w:val="en" w:eastAsia="en-ID"/>
        </w:rPr>
        <w:t xml:space="preserve"> </w:t>
      </w:r>
      <w:r>
        <w:rPr>
          <w:color w:val="1F1F1F"/>
          <w:lang w:val="en" w:eastAsia="en-ID"/>
        </w:rPr>
        <w:t>=</w:t>
      </w:r>
      <w:r w:rsidRPr="00E52A5E">
        <w:rPr>
          <w:color w:val="1F1F1F"/>
          <w:lang w:val="en" w:eastAsia="en-ID"/>
        </w:rPr>
        <w:t xml:space="preserve"> biased</w:t>
      </w:r>
    </w:p>
    <w:p w14:paraId="1017FE4C" w14:textId="77777777" w:rsidR="00514EF0" w:rsidRPr="00E52A5E" w:rsidRDefault="00514EF0" w:rsidP="00514EF0">
      <w:pPr>
        <w:widowControl/>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hAnsi="Arial" w:cs="Arial"/>
          <w:color w:val="1F1F1F"/>
          <w:lang w:val="en-ID" w:eastAsia="en-ID"/>
        </w:rPr>
      </w:pPr>
      <w:r w:rsidRPr="00E52A5E">
        <w:rPr>
          <w:i/>
          <w:iCs/>
          <w:color w:val="1F1F1F"/>
          <w:sz w:val="24"/>
          <w:szCs w:val="24"/>
          <w:lang w:val="en" w:eastAsia="en-ID"/>
        </w:rPr>
        <w:t>x</w:t>
      </w:r>
      <w:r w:rsidRPr="00E52A5E">
        <w:rPr>
          <w:color w:val="1F1F1F"/>
          <w:lang w:val="en" w:eastAsia="en-ID"/>
        </w:rPr>
        <w:t xml:space="preserve"> </w:t>
      </w:r>
      <w:r>
        <w:rPr>
          <w:color w:val="1F1F1F"/>
          <w:lang w:val="en" w:eastAsia="en-ID"/>
        </w:rPr>
        <w:t xml:space="preserve">= </w:t>
      </w:r>
      <w:r w:rsidRPr="00E52A5E">
        <w:rPr>
          <w:color w:val="1F1F1F"/>
          <w:lang w:val="en" w:eastAsia="en-ID"/>
        </w:rPr>
        <w:t>a feature vector</w:t>
      </w:r>
    </w:p>
    <w:p w14:paraId="03835CDD" w14:textId="77777777" w:rsidR="00514EF0" w:rsidRPr="00E52A5E" w:rsidRDefault="00514EF0" w:rsidP="00514EF0">
      <w:pPr>
        <w:widowControl/>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hAnsi="Arial" w:cs="Arial"/>
          <w:color w:val="1F1F1F"/>
          <w:lang w:val="en-ID" w:eastAsia="en-ID"/>
        </w:rPr>
      </w:pPr>
      <w:r w:rsidRPr="00E52A5E">
        <w:rPr>
          <w:i/>
          <w:iCs/>
          <w:color w:val="1F1F1F"/>
          <w:sz w:val="24"/>
          <w:szCs w:val="24"/>
          <w:lang w:val="en" w:eastAsia="en-ID"/>
        </w:rPr>
        <w:t>y</w:t>
      </w:r>
      <w:r w:rsidRPr="00E52A5E">
        <w:rPr>
          <w:color w:val="1F1F1F"/>
          <w:lang w:val="en" w:eastAsia="en-ID"/>
        </w:rPr>
        <w:t xml:space="preserve"> </w:t>
      </w:r>
      <w:r>
        <w:rPr>
          <w:color w:val="1F1F1F"/>
          <w:lang w:val="en" w:eastAsia="en-ID"/>
        </w:rPr>
        <w:t>=</w:t>
      </w:r>
      <w:r w:rsidRPr="00E52A5E">
        <w:rPr>
          <w:color w:val="1F1F1F"/>
          <w:lang w:val="en" w:eastAsia="en-ID"/>
        </w:rPr>
        <w:t xml:space="preserve"> the class label</w:t>
      </w:r>
    </w:p>
    <w:bookmarkEnd w:id="24"/>
    <w:p w14:paraId="510FC370" w14:textId="64C974E1" w:rsidR="00D57B68" w:rsidRDefault="00D57B68" w:rsidP="00D57B68">
      <w:pPr>
        <w:pStyle w:val="ListParagraph"/>
        <w:ind w:left="0" w:firstLine="284"/>
        <w:jc w:val="both"/>
      </w:pPr>
    </w:p>
    <w:p w14:paraId="1F95C9BC" w14:textId="1D098151" w:rsidR="00D57B68" w:rsidRPr="000C39B6" w:rsidRDefault="000C39B6" w:rsidP="00D57B68">
      <w:pPr>
        <w:pStyle w:val="ListParagraph"/>
        <w:numPr>
          <w:ilvl w:val="1"/>
          <w:numId w:val="1"/>
        </w:numPr>
        <w:jc w:val="both"/>
        <w:rPr>
          <w:lang w:val="en-ID"/>
        </w:rPr>
      </w:pPr>
      <w:bookmarkStart w:id="29" w:name="_Hlk150859731"/>
      <w:r w:rsidRPr="000C39B6">
        <w:rPr>
          <w:sz w:val="21"/>
          <w:szCs w:val="21"/>
          <w:lang w:val="en"/>
        </w:rPr>
        <w:t>Selection of K Values and Carnel Functions</w:t>
      </w:r>
    </w:p>
    <w:p w14:paraId="29940034" w14:textId="4982AC81" w:rsidR="00CD6BE2" w:rsidRDefault="000C39B6" w:rsidP="001330CF">
      <w:pPr>
        <w:pStyle w:val="ListParagraph"/>
        <w:ind w:left="0" w:firstLine="284"/>
        <w:jc w:val="both"/>
        <w:rPr>
          <w:lang w:val="en-ID"/>
        </w:rPr>
      </w:pPr>
      <w:bookmarkStart w:id="30" w:name="_Hlk150859823"/>
      <w:bookmarkEnd w:id="29"/>
      <w:r>
        <w:rPr>
          <w:lang w:val="en"/>
        </w:rPr>
        <w:t xml:space="preserve">At this stage, K value selection is one of the processes contained in the KNN algorithm, namely how many K values will be used for data training. </w:t>
      </w:r>
      <w:r w:rsidRPr="001330CF">
        <w:rPr>
          <w:lang w:val="en"/>
        </w:rPr>
        <w:t>The K value is an independent variable which means that the value is free to enter regardless of the data limit</w:t>
      </w:r>
      <w:r>
        <w:rPr>
          <w:lang w:val="en"/>
        </w:rPr>
        <w:t xml:space="preserve"> used</w:t>
      </w:r>
      <w:bookmarkEnd w:id="30"/>
      <w:r w:rsidRPr="001330CF">
        <w:rPr>
          <w:lang w:val="en"/>
        </w:rPr>
        <w:t>.</w:t>
      </w:r>
    </w:p>
    <w:p w14:paraId="3520B09F" w14:textId="77777777" w:rsidR="0073792E" w:rsidRPr="000C39B6" w:rsidRDefault="0073792E" w:rsidP="001330CF">
      <w:pPr>
        <w:pStyle w:val="ListParagraph"/>
        <w:ind w:left="0" w:firstLine="284"/>
        <w:jc w:val="both"/>
        <w:rPr>
          <w:lang w:val="en-ID"/>
        </w:rPr>
      </w:pPr>
    </w:p>
    <w:p w14:paraId="4BAD0CE3" w14:textId="24F96347" w:rsidR="000C39B6" w:rsidRPr="001F6E3E" w:rsidRDefault="000C39B6" w:rsidP="001F6E3E">
      <w:pPr>
        <w:pStyle w:val="ListParagraph"/>
        <w:numPr>
          <w:ilvl w:val="1"/>
          <w:numId w:val="1"/>
        </w:numPr>
        <w:tabs>
          <w:tab w:val="num" w:pos="284"/>
        </w:tabs>
        <w:jc w:val="both"/>
        <w:rPr>
          <w:lang w:val="pl-PL"/>
        </w:rPr>
      </w:pPr>
      <w:bookmarkStart w:id="31" w:name="_Hlk150860065"/>
      <w:bookmarkStart w:id="32" w:name="_Hlk150860102"/>
      <w:r w:rsidRPr="001F6E3E">
        <w:rPr>
          <w:lang w:val="en"/>
        </w:rPr>
        <w:t>Validation and Evaluation</w:t>
      </w:r>
    </w:p>
    <w:p w14:paraId="3345F4D4" w14:textId="1E682B4C" w:rsidR="00351EC1" w:rsidRDefault="000C39B6" w:rsidP="00151583">
      <w:pPr>
        <w:pStyle w:val="ListParagraph"/>
        <w:ind w:left="0" w:firstLine="288"/>
        <w:jc w:val="both"/>
        <w:rPr>
          <w:lang w:val="en"/>
        </w:rPr>
      </w:pPr>
      <w:r w:rsidRPr="00CD6BE2">
        <w:rPr>
          <w:lang w:val="en"/>
        </w:rPr>
        <w:t>This stage is the process of validating and looking for accuracy from the model that has been created</w:t>
      </w:r>
      <w:r>
        <w:rPr>
          <w:lang w:val="en"/>
        </w:rPr>
        <w:t xml:space="preserve">. </w:t>
      </w:r>
      <w:r w:rsidRPr="00F313ED">
        <w:rPr>
          <w:lang w:val="en"/>
        </w:rPr>
        <w:t>Good accuracy is above 90%</w:t>
      </w:r>
      <w:r w:rsidR="00A95079">
        <w:rPr>
          <w:lang w:val="en"/>
        </w:rPr>
        <w:t xml:space="preserve"> </w:t>
      </w:r>
      <w:r w:rsidR="009F770D">
        <w:rPr>
          <w:lang w:val="en"/>
        </w:rPr>
        <w:fldChar w:fldCharType="begin" w:fldLock="1"/>
      </w:r>
      <w:r w:rsidR="002D2C7C">
        <w:rPr>
          <w:lang w:val="en"/>
        </w:rPr>
        <w:instrText>ADDIN CSL_CITATION {"citationItems":[{"id":"ITEM-1","itemData":{"author":[{"dropping-particle":"","family":"Sholeh","given":"","non-dropping-particle":"","parse-names":false,"suffix":""},{"dropping-particle":"","family":"Andayati","given":"Dina","non-dropping-particle":"","parse-names":false,"suffix":""},{"dropping-particle":"","family":"Rachmawati","given":"Yuliana","non-dropping-particle":"","parse-names":false,"suffix":""}],"container-title":"TeIka","id":"ITEM-1","issue":"1","issued":{"date-parts":[["2022"]]},"page":"77-87","title":"Data Mining Model Klasifikasi Menggunakan K-Nearest Neighbor With Normalization For Diabetes Prediction","type":"article-journal","volume":"12"},"uris":["http://www.mendeley.com/documents/?uuid=438a915b-bbd0-4638-8045-e2b365b2dc22"]}],"mendeley":{"formattedCitation":"[20]","plainTextFormattedCitation":"[20]","previouslyFormattedCitation":"[19]"},"properties":{"noteIndex":0},"schema":"https://github.com/citation-style-language/schema/raw/master/csl-citation.json"}</w:instrText>
      </w:r>
      <w:r w:rsidR="009F770D">
        <w:rPr>
          <w:lang w:val="en"/>
        </w:rPr>
        <w:fldChar w:fldCharType="separate"/>
      </w:r>
      <w:r w:rsidR="002D2C7C" w:rsidRPr="002D2C7C">
        <w:rPr>
          <w:noProof/>
          <w:lang w:val="en"/>
        </w:rPr>
        <w:t>[20]</w:t>
      </w:r>
      <w:r w:rsidR="009F770D">
        <w:rPr>
          <w:lang w:val="en"/>
        </w:rPr>
        <w:fldChar w:fldCharType="end"/>
      </w:r>
      <w:r w:rsidRPr="00F313ED">
        <w:rPr>
          <w:lang w:val="en"/>
        </w:rPr>
        <w:t xml:space="preserve">. The process of validation and evaluation of the confussin matrix. </w:t>
      </w:r>
    </w:p>
    <w:p w14:paraId="0A07BE57" w14:textId="77777777" w:rsidR="00351EC1" w:rsidRDefault="00351EC1" w:rsidP="00151583">
      <w:pPr>
        <w:pStyle w:val="ListParagraph"/>
        <w:ind w:left="0" w:firstLine="288"/>
        <w:jc w:val="both"/>
        <w:rPr>
          <w:lang w:val="en"/>
        </w:rPr>
      </w:pPr>
    </w:p>
    <w:p w14:paraId="04D97FBB" w14:textId="442CB8DC" w:rsidR="00151583" w:rsidRDefault="005340A4" w:rsidP="0073792E">
      <w:pPr>
        <w:pStyle w:val="ListParagraph"/>
        <w:ind w:left="0" w:firstLine="288"/>
        <w:rPr>
          <w:lang w:val="en"/>
        </w:rPr>
      </w:pPr>
      <w:r>
        <w:rPr>
          <w:lang w:val="en"/>
        </w:rPr>
        <w:t>Table 2. Confussion Matrix 4 Class</w:t>
      </w:r>
      <w:r w:rsidR="00151583">
        <w:rPr>
          <w:lang w:val="en"/>
        </w:rPr>
        <w:t>.</w:t>
      </w:r>
    </w:p>
    <w:p w14:paraId="05446D9F" w14:textId="77777777" w:rsidR="00351EC1" w:rsidRDefault="00351EC1" w:rsidP="001B6C0F">
      <w:pPr>
        <w:pStyle w:val="ListParagraph"/>
        <w:ind w:left="0" w:firstLine="288"/>
        <w:jc w:val="both"/>
        <w:rPr>
          <w:lang w:val="en"/>
        </w:rPr>
      </w:pPr>
    </w:p>
    <w:tbl>
      <w:tblPr>
        <w:tblpPr w:leftFromText="180" w:rightFromText="180" w:vertAnchor="text" w:horzAnchor="margin" w:tblpY="-72"/>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936"/>
        <w:gridCol w:w="949"/>
        <w:gridCol w:w="936"/>
        <w:gridCol w:w="1109"/>
      </w:tblGrid>
      <w:tr w:rsidR="00495915" w:rsidRPr="00151583" w14:paraId="3B8B531E" w14:textId="77777777" w:rsidTr="00495915">
        <w:trPr>
          <w:gridBefore w:val="1"/>
          <w:wBefore w:w="796" w:type="pct"/>
          <w:trHeight w:val="274"/>
        </w:trPr>
        <w:tc>
          <w:tcPr>
            <w:tcW w:w="4204" w:type="pct"/>
            <w:gridSpan w:val="4"/>
            <w:shd w:val="clear" w:color="auto" w:fill="auto"/>
          </w:tcPr>
          <w:p w14:paraId="3FB5C675" w14:textId="77777777" w:rsidR="00495915" w:rsidRPr="006802A4" w:rsidRDefault="00495915" w:rsidP="00495915">
            <w:pPr>
              <w:pStyle w:val="Subtitle"/>
              <w:spacing w:before="0" w:after="0"/>
              <w:ind w:left="-12"/>
              <w:rPr>
                <w:rFonts w:ascii="Times New Roman" w:hAnsi="Times New Roman" w:cs="Times New Roman"/>
                <w:b/>
                <w:bCs/>
                <w:color w:val="000000" w:themeColor="text1"/>
                <w:sz w:val="16"/>
                <w:szCs w:val="16"/>
                <w:shd w:val="clear" w:color="auto" w:fill="FFFFFF"/>
              </w:rPr>
            </w:pPr>
            <w:bookmarkStart w:id="33" w:name="_Hlk147403780"/>
            <w:r w:rsidRPr="006802A4">
              <w:rPr>
                <w:rFonts w:ascii="Times New Roman" w:hAnsi="Times New Roman" w:cs="Times New Roman"/>
                <w:b/>
                <w:bCs/>
                <w:color w:val="000000" w:themeColor="text1"/>
                <w:sz w:val="16"/>
                <w:szCs w:val="16"/>
                <w:shd w:val="clear" w:color="auto" w:fill="FFFFFF"/>
                <w:lang w:val="en"/>
              </w:rPr>
              <w:t>Prediction Class (Recognized</w:t>
            </w:r>
            <w:r w:rsidRPr="006802A4">
              <w:rPr>
                <w:rFonts w:ascii="Times New Roman" w:hAnsi="Times New Roman" w:cs="Times New Roman"/>
                <w:b/>
                <w:bCs/>
                <w:color w:val="000000" w:themeColor="text1"/>
                <w:sz w:val="16"/>
                <w:szCs w:val="16"/>
                <w:shd w:val="clear" w:color="auto" w:fill="FFFFFF"/>
              </w:rPr>
              <w:t>)</w:t>
            </w:r>
          </w:p>
        </w:tc>
      </w:tr>
      <w:tr w:rsidR="00495915" w:rsidRPr="00151583" w14:paraId="5C05C6F5" w14:textId="77777777" w:rsidTr="00495915">
        <w:trPr>
          <w:trHeight w:val="384"/>
        </w:trPr>
        <w:tc>
          <w:tcPr>
            <w:tcW w:w="796" w:type="pct"/>
            <w:shd w:val="clear" w:color="auto" w:fill="auto"/>
          </w:tcPr>
          <w:p w14:paraId="6B006CDA" w14:textId="77777777" w:rsidR="00495915" w:rsidRPr="00151583" w:rsidRDefault="00495915" w:rsidP="00495915">
            <w:pPr>
              <w:pStyle w:val="Subtitle"/>
              <w:spacing w:before="0" w:after="0"/>
              <w:jc w:val="both"/>
              <w:rPr>
                <w:rFonts w:ascii="Times New Roman" w:hAnsi="Times New Roman" w:cs="Times New Roman"/>
                <w:b/>
                <w:bCs/>
                <w:color w:val="000000" w:themeColor="text1"/>
                <w:sz w:val="16"/>
                <w:szCs w:val="16"/>
                <w:shd w:val="clear" w:color="auto" w:fill="FFFFFF"/>
              </w:rPr>
            </w:pPr>
            <w:r w:rsidRPr="00151583">
              <w:rPr>
                <w:rFonts w:ascii="Times New Roman" w:hAnsi="Times New Roman" w:cs="Times New Roman"/>
                <w:b/>
                <w:bCs/>
                <w:color w:val="000000" w:themeColor="text1"/>
                <w:sz w:val="16"/>
                <w:szCs w:val="16"/>
                <w:shd w:val="clear" w:color="auto" w:fill="FFFFFF"/>
              </w:rPr>
              <w:t>Aktual</w:t>
            </w:r>
          </w:p>
        </w:tc>
        <w:tc>
          <w:tcPr>
            <w:tcW w:w="1001" w:type="pct"/>
            <w:shd w:val="clear" w:color="auto" w:fill="auto"/>
          </w:tcPr>
          <w:p w14:paraId="0A5CE7ED" w14:textId="77777777" w:rsidR="00495915" w:rsidRPr="00151583" w:rsidRDefault="00495915" w:rsidP="00495915">
            <w:pPr>
              <w:pStyle w:val="Subtitle"/>
              <w:spacing w:before="0" w:after="0"/>
              <w:jc w:val="both"/>
              <w:rPr>
                <w:rFonts w:ascii="Times New Roman" w:hAnsi="Times New Roman" w:cs="Times New Roman"/>
                <w:b/>
                <w:bCs/>
                <w:color w:val="000000" w:themeColor="text1"/>
                <w:sz w:val="16"/>
                <w:szCs w:val="16"/>
                <w:shd w:val="clear" w:color="auto" w:fill="FFFFFF"/>
              </w:rPr>
            </w:pPr>
            <w:r w:rsidRPr="00151583">
              <w:rPr>
                <w:rFonts w:ascii="Times New Roman" w:hAnsi="Times New Roman" w:cs="Times New Roman"/>
                <w:b/>
                <w:bCs/>
                <w:color w:val="000000" w:themeColor="text1"/>
                <w:sz w:val="16"/>
                <w:szCs w:val="16"/>
                <w:shd w:val="clear" w:color="auto" w:fill="FFFFFF"/>
              </w:rPr>
              <w:t>Normal(A)</w:t>
            </w:r>
          </w:p>
        </w:tc>
        <w:tc>
          <w:tcPr>
            <w:tcW w:w="1015" w:type="pct"/>
            <w:shd w:val="clear" w:color="auto" w:fill="auto"/>
          </w:tcPr>
          <w:p w14:paraId="293A24F9" w14:textId="77777777" w:rsidR="00495915" w:rsidRPr="00151583" w:rsidRDefault="00495915" w:rsidP="00495915">
            <w:pPr>
              <w:pStyle w:val="Subtitle"/>
              <w:spacing w:before="0" w:after="0"/>
              <w:jc w:val="both"/>
              <w:rPr>
                <w:rFonts w:ascii="Times New Roman" w:hAnsi="Times New Roman" w:cs="Times New Roman"/>
                <w:b/>
                <w:bCs/>
                <w:color w:val="000000" w:themeColor="text1"/>
                <w:sz w:val="16"/>
                <w:szCs w:val="16"/>
                <w:shd w:val="clear" w:color="auto" w:fill="FFFFFF"/>
              </w:rPr>
            </w:pPr>
            <w:r w:rsidRPr="00151583">
              <w:rPr>
                <w:rFonts w:ascii="Times New Roman" w:hAnsi="Times New Roman" w:cs="Times New Roman"/>
                <w:b/>
                <w:bCs/>
                <w:color w:val="000000" w:themeColor="text1"/>
                <w:sz w:val="16"/>
                <w:szCs w:val="16"/>
                <w:shd w:val="clear" w:color="auto" w:fill="FFFFFF"/>
              </w:rPr>
              <w:t>Siaga(B)</w:t>
            </w:r>
          </w:p>
        </w:tc>
        <w:tc>
          <w:tcPr>
            <w:tcW w:w="1001" w:type="pct"/>
            <w:shd w:val="clear" w:color="auto" w:fill="auto"/>
          </w:tcPr>
          <w:p w14:paraId="36A92EF0" w14:textId="77777777" w:rsidR="00495915" w:rsidRPr="00151583" w:rsidRDefault="00495915" w:rsidP="00495915">
            <w:pPr>
              <w:pStyle w:val="Subtitle"/>
              <w:spacing w:before="0" w:after="0"/>
              <w:jc w:val="both"/>
              <w:rPr>
                <w:rFonts w:ascii="Times New Roman" w:hAnsi="Times New Roman" w:cs="Times New Roman"/>
                <w:b/>
                <w:bCs/>
                <w:color w:val="000000" w:themeColor="text1"/>
                <w:sz w:val="16"/>
                <w:szCs w:val="16"/>
                <w:shd w:val="clear" w:color="auto" w:fill="FFFFFF"/>
              </w:rPr>
            </w:pPr>
            <w:r w:rsidRPr="00151583">
              <w:rPr>
                <w:rFonts w:ascii="Times New Roman" w:hAnsi="Times New Roman" w:cs="Times New Roman"/>
                <w:b/>
                <w:bCs/>
                <w:color w:val="000000" w:themeColor="text1"/>
                <w:sz w:val="16"/>
                <w:szCs w:val="16"/>
                <w:shd w:val="clear" w:color="auto" w:fill="FFFFFF"/>
              </w:rPr>
              <w:t>Bahaya(C)</w:t>
            </w:r>
          </w:p>
        </w:tc>
        <w:tc>
          <w:tcPr>
            <w:tcW w:w="1186" w:type="pct"/>
            <w:shd w:val="clear" w:color="auto" w:fill="auto"/>
          </w:tcPr>
          <w:p w14:paraId="137A75CC" w14:textId="77777777" w:rsidR="00495915" w:rsidRPr="00151583" w:rsidRDefault="00495915" w:rsidP="00495915">
            <w:pPr>
              <w:pStyle w:val="Subtitle"/>
              <w:spacing w:before="0" w:after="0"/>
              <w:jc w:val="both"/>
              <w:rPr>
                <w:rFonts w:ascii="Times New Roman" w:hAnsi="Times New Roman" w:cs="Times New Roman"/>
                <w:b/>
                <w:bCs/>
                <w:color w:val="000000" w:themeColor="text1"/>
                <w:sz w:val="16"/>
                <w:szCs w:val="16"/>
                <w:shd w:val="clear" w:color="auto" w:fill="FFFFFF"/>
              </w:rPr>
            </w:pPr>
            <w:r w:rsidRPr="00151583">
              <w:rPr>
                <w:rFonts w:ascii="Times New Roman" w:hAnsi="Times New Roman" w:cs="Times New Roman"/>
                <w:b/>
                <w:bCs/>
                <w:color w:val="000000" w:themeColor="text1"/>
                <w:sz w:val="16"/>
                <w:szCs w:val="16"/>
                <w:shd w:val="clear" w:color="auto" w:fill="FFFFFF"/>
              </w:rPr>
              <w:t>Awas(D)</w:t>
            </w:r>
          </w:p>
        </w:tc>
      </w:tr>
      <w:tr w:rsidR="00495915" w:rsidRPr="00151583" w14:paraId="75130DAA" w14:textId="77777777" w:rsidTr="00495915">
        <w:tblPrEx>
          <w:tblLook w:val="04A0" w:firstRow="1" w:lastRow="0" w:firstColumn="1" w:lastColumn="0" w:noHBand="0" w:noVBand="1"/>
        </w:tblPrEx>
        <w:trPr>
          <w:trHeight w:val="324"/>
        </w:trPr>
        <w:tc>
          <w:tcPr>
            <w:tcW w:w="796" w:type="pct"/>
            <w:shd w:val="clear" w:color="auto" w:fill="auto"/>
          </w:tcPr>
          <w:p w14:paraId="64AE9984" w14:textId="77777777" w:rsidR="00495915" w:rsidRPr="00151583" w:rsidRDefault="00495915" w:rsidP="00495915">
            <w:pPr>
              <w:pStyle w:val="Subtitle"/>
              <w:spacing w:before="0" w:after="0"/>
              <w:jc w:val="both"/>
              <w:rPr>
                <w:rFonts w:ascii="Times New Roman" w:hAnsi="Times New Roman" w:cs="Times New Roman"/>
                <w:b/>
                <w:bCs/>
                <w:color w:val="000000" w:themeColor="text1"/>
                <w:sz w:val="16"/>
                <w:szCs w:val="16"/>
                <w:shd w:val="clear" w:color="auto" w:fill="FFFFFF"/>
              </w:rPr>
            </w:pPr>
            <w:r w:rsidRPr="00151583">
              <w:rPr>
                <w:rFonts w:ascii="Times New Roman" w:hAnsi="Times New Roman" w:cs="Times New Roman"/>
                <w:b/>
                <w:bCs/>
                <w:color w:val="000000" w:themeColor="text1"/>
                <w:sz w:val="16"/>
                <w:szCs w:val="16"/>
                <w:shd w:val="clear" w:color="auto" w:fill="FFFFFF"/>
              </w:rPr>
              <w:t>(A)</w:t>
            </w:r>
          </w:p>
        </w:tc>
        <w:tc>
          <w:tcPr>
            <w:tcW w:w="1001" w:type="pct"/>
            <w:shd w:val="clear" w:color="auto" w:fill="auto"/>
          </w:tcPr>
          <w:p w14:paraId="1944481A"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t</m:t>
                    </m:r>
                  </m:e>
                  <m:sub>
                    <m:r>
                      <m:rPr>
                        <m:sty m:val="bi"/>
                      </m:rPr>
                      <w:rPr>
                        <w:rFonts w:ascii="Cambria Math" w:eastAsia="Calibri" w:hAnsi="Cambria Math" w:cstheme="minorHAnsi"/>
                        <w:color w:val="000000" w:themeColor="text1"/>
                        <w:sz w:val="16"/>
                        <w:szCs w:val="16"/>
                        <w:lang w:val="en-ID"/>
                      </w:rPr>
                      <m:t>pA</m:t>
                    </m:r>
                  </m:sub>
                </m:sSub>
              </m:oMath>
            </m:oMathPara>
          </w:p>
        </w:tc>
        <w:tc>
          <w:tcPr>
            <w:tcW w:w="1015" w:type="pct"/>
            <w:shd w:val="clear" w:color="auto" w:fill="auto"/>
          </w:tcPr>
          <w:p w14:paraId="6B8EDD8B" w14:textId="77777777" w:rsidR="00495915" w:rsidRPr="00151583" w:rsidRDefault="003E0E3B" w:rsidP="00495915">
            <w:pPr>
              <w:jc w:val="both"/>
              <w:rPr>
                <w:rFonts w:asciiTheme="minorHAnsi" w:hAnsiTheme="minorHAnsi" w:cstheme="minorHAnsi"/>
                <w:b/>
                <w:bCs/>
                <w:color w:val="000000" w:themeColor="text1"/>
                <w:sz w:val="16"/>
                <w:szCs w:val="16"/>
              </w:rPr>
            </w:pPr>
            <m:oMathPara>
              <m:oMath>
                <m:sSub>
                  <m:sSubPr>
                    <m:ctrlPr>
                      <w:rPr>
                        <w:rFonts w:ascii="Cambria Math" w:eastAsia="Calibri" w:hAnsi="Cambria Math" w:cstheme="minorHAnsi"/>
                        <w:b/>
                        <w:bCs/>
                        <w:i/>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AB</m:t>
                    </m:r>
                  </m:sub>
                </m:sSub>
              </m:oMath>
            </m:oMathPara>
          </w:p>
        </w:tc>
        <w:tc>
          <w:tcPr>
            <w:tcW w:w="1001" w:type="pct"/>
            <w:shd w:val="clear" w:color="auto" w:fill="auto"/>
          </w:tcPr>
          <w:p w14:paraId="62D5FE00"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ParaPr>
                <m:jc m:val="center"/>
              </m:oMathParaPr>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AC</m:t>
                    </m:r>
                  </m:sub>
                </m:sSub>
              </m:oMath>
            </m:oMathPara>
          </w:p>
        </w:tc>
        <w:tc>
          <w:tcPr>
            <w:tcW w:w="1186" w:type="pct"/>
            <w:shd w:val="clear" w:color="auto" w:fill="auto"/>
          </w:tcPr>
          <w:p w14:paraId="467E4467"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AD</m:t>
                    </m:r>
                  </m:sub>
                </m:sSub>
              </m:oMath>
            </m:oMathPara>
          </w:p>
        </w:tc>
      </w:tr>
      <w:tr w:rsidR="00495915" w:rsidRPr="00151583" w14:paraId="086AED2B" w14:textId="77777777" w:rsidTr="00495915">
        <w:tblPrEx>
          <w:tblLook w:val="04A0" w:firstRow="1" w:lastRow="0" w:firstColumn="1" w:lastColumn="0" w:noHBand="0" w:noVBand="1"/>
        </w:tblPrEx>
        <w:trPr>
          <w:trHeight w:val="311"/>
        </w:trPr>
        <w:tc>
          <w:tcPr>
            <w:tcW w:w="796" w:type="pct"/>
            <w:shd w:val="clear" w:color="auto" w:fill="auto"/>
          </w:tcPr>
          <w:p w14:paraId="77002253" w14:textId="77777777" w:rsidR="00495915" w:rsidRPr="00151583" w:rsidRDefault="00495915" w:rsidP="00495915">
            <w:pPr>
              <w:pStyle w:val="Subtitle"/>
              <w:spacing w:before="0" w:after="0"/>
              <w:jc w:val="both"/>
              <w:rPr>
                <w:rFonts w:ascii="Times New Roman" w:hAnsi="Times New Roman" w:cs="Times New Roman"/>
                <w:b/>
                <w:bCs/>
                <w:color w:val="000000" w:themeColor="text1"/>
                <w:sz w:val="16"/>
                <w:szCs w:val="16"/>
                <w:shd w:val="clear" w:color="auto" w:fill="FFFFFF"/>
              </w:rPr>
            </w:pPr>
            <w:r w:rsidRPr="00151583">
              <w:rPr>
                <w:rFonts w:ascii="Times New Roman" w:hAnsi="Times New Roman" w:cs="Times New Roman"/>
                <w:b/>
                <w:bCs/>
                <w:color w:val="000000" w:themeColor="text1"/>
                <w:sz w:val="16"/>
                <w:szCs w:val="16"/>
                <w:shd w:val="clear" w:color="auto" w:fill="FFFFFF"/>
              </w:rPr>
              <w:t>(B)</w:t>
            </w:r>
          </w:p>
        </w:tc>
        <w:tc>
          <w:tcPr>
            <w:tcW w:w="1001" w:type="pct"/>
            <w:shd w:val="clear" w:color="auto" w:fill="auto"/>
          </w:tcPr>
          <w:p w14:paraId="5B31B5D3"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BA</m:t>
                    </m:r>
                  </m:sub>
                </m:sSub>
              </m:oMath>
            </m:oMathPara>
          </w:p>
        </w:tc>
        <w:tc>
          <w:tcPr>
            <w:tcW w:w="1015" w:type="pct"/>
            <w:shd w:val="clear" w:color="auto" w:fill="auto"/>
          </w:tcPr>
          <w:p w14:paraId="1D193A3E"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t</m:t>
                    </m:r>
                  </m:e>
                  <m:sub>
                    <m:r>
                      <m:rPr>
                        <m:sty m:val="bi"/>
                      </m:rPr>
                      <w:rPr>
                        <w:rFonts w:ascii="Cambria Math" w:eastAsia="Calibri" w:hAnsi="Cambria Math" w:cstheme="minorHAnsi"/>
                        <w:color w:val="000000" w:themeColor="text1"/>
                        <w:sz w:val="16"/>
                        <w:szCs w:val="16"/>
                        <w:lang w:val="en-ID"/>
                      </w:rPr>
                      <m:t>pB</m:t>
                    </m:r>
                  </m:sub>
                </m:sSub>
              </m:oMath>
            </m:oMathPara>
          </w:p>
        </w:tc>
        <w:tc>
          <w:tcPr>
            <w:tcW w:w="1001" w:type="pct"/>
            <w:shd w:val="clear" w:color="auto" w:fill="auto"/>
          </w:tcPr>
          <w:p w14:paraId="6BDC2726"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BC</m:t>
                    </m:r>
                  </m:sub>
                </m:sSub>
              </m:oMath>
            </m:oMathPara>
          </w:p>
        </w:tc>
        <w:tc>
          <w:tcPr>
            <w:tcW w:w="1186" w:type="pct"/>
            <w:shd w:val="clear" w:color="auto" w:fill="auto"/>
          </w:tcPr>
          <w:p w14:paraId="77D6D9B5"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BD</m:t>
                    </m:r>
                  </m:sub>
                </m:sSub>
              </m:oMath>
            </m:oMathPara>
          </w:p>
        </w:tc>
      </w:tr>
      <w:tr w:rsidR="00495915" w:rsidRPr="00151583" w14:paraId="2C8D3717" w14:textId="77777777" w:rsidTr="00495915">
        <w:tblPrEx>
          <w:tblLook w:val="04A0" w:firstRow="1" w:lastRow="0" w:firstColumn="1" w:lastColumn="0" w:noHBand="0" w:noVBand="1"/>
        </w:tblPrEx>
        <w:trPr>
          <w:trHeight w:val="311"/>
        </w:trPr>
        <w:tc>
          <w:tcPr>
            <w:tcW w:w="796" w:type="pct"/>
            <w:shd w:val="clear" w:color="auto" w:fill="auto"/>
          </w:tcPr>
          <w:p w14:paraId="09193A34" w14:textId="77777777" w:rsidR="00495915" w:rsidRPr="00151583" w:rsidRDefault="00495915" w:rsidP="00495915">
            <w:pPr>
              <w:pStyle w:val="Subtitle"/>
              <w:spacing w:before="0" w:after="0"/>
              <w:jc w:val="both"/>
              <w:rPr>
                <w:rFonts w:ascii="Times New Roman" w:hAnsi="Times New Roman" w:cs="Times New Roman"/>
                <w:b/>
                <w:bCs/>
                <w:color w:val="000000" w:themeColor="text1"/>
                <w:sz w:val="16"/>
                <w:szCs w:val="16"/>
                <w:shd w:val="clear" w:color="auto" w:fill="FFFFFF"/>
              </w:rPr>
            </w:pPr>
            <w:r w:rsidRPr="00151583">
              <w:rPr>
                <w:rFonts w:ascii="Times New Roman" w:hAnsi="Times New Roman" w:cs="Times New Roman"/>
                <w:b/>
                <w:bCs/>
                <w:color w:val="000000" w:themeColor="text1"/>
                <w:sz w:val="16"/>
                <w:szCs w:val="16"/>
                <w:shd w:val="clear" w:color="auto" w:fill="FFFFFF"/>
              </w:rPr>
              <w:t>(C)</w:t>
            </w:r>
          </w:p>
        </w:tc>
        <w:tc>
          <w:tcPr>
            <w:tcW w:w="1001" w:type="pct"/>
            <w:shd w:val="clear" w:color="auto" w:fill="auto"/>
          </w:tcPr>
          <w:p w14:paraId="27DA9D7B"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CA</m:t>
                    </m:r>
                  </m:sub>
                </m:sSub>
              </m:oMath>
            </m:oMathPara>
          </w:p>
        </w:tc>
        <w:tc>
          <w:tcPr>
            <w:tcW w:w="1015" w:type="pct"/>
            <w:shd w:val="clear" w:color="auto" w:fill="auto"/>
          </w:tcPr>
          <w:p w14:paraId="08D84131"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CB</m:t>
                    </m:r>
                  </m:sub>
                </m:sSub>
              </m:oMath>
            </m:oMathPara>
          </w:p>
        </w:tc>
        <w:tc>
          <w:tcPr>
            <w:tcW w:w="1001" w:type="pct"/>
            <w:shd w:val="clear" w:color="auto" w:fill="auto"/>
          </w:tcPr>
          <w:p w14:paraId="6B49AF8B"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t</m:t>
                    </m:r>
                  </m:e>
                  <m:sub>
                    <m:r>
                      <m:rPr>
                        <m:sty m:val="bi"/>
                      </m:rPr>
                      <w:rPr>
                        <w:rFonts w:ascii="Cambria Math" w:eastAsia="Calibri" w:hAnsi="Cambria Math" w:cstheme="minorHAnsi"/>
                        <w:color w:val="000000" w:themeColor="text1"/>
                        <w:sz w:val="16"/>
                        <w:szCs w:val="16"/>
                        <w:lang w:val="en-ID"/>
                      </w:rPr>
                      <m:t>pC</m:t>
                    </m:r>
                  </m:sub>
                </m:sSub>
              </m:oMath>
            </m:oMathPara>
          </w:p>
        </w:tc>
        <w:tc>
          <w:tcPr>
            <w:tcW w:w="1186" w:type="pct"/>
            <w:shd w:val="clear" w:color="auto" w:fill="auto"/>
          </w:tcPr>
          <w:p w14:paraId="04E050ED"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CD</m:t>
                    </m:r>
                  </m:sub>
                </m:sSub>
              </m:oMath>
            </m:oMathPara>
          </w:p>
        </w:tc>
      </w:tr>
      <w:tr w:rsidR="00495915" w:rsidRPr="00151583" w14:paraId="5D50539E" w14:textId="77777777" w:rsidTr="00495915">
        <w:tblPrEx>
          <w:tblLook w:val="04A0" w:firstRow="1" w:lastRow="0" w:firstColumn="1" w:lastColumn="0" w:noHBand="0" w:noVBand="1"/>
        </w:tblPrEx>
        <w:trPr>
          <w:trHeight w:val="311"/>
        </w:trPr>
        <w:tc>
          <w:tcPr>
            <w:tcW w:w="796" w:type="pct"/>
            <w:shd w:val="clear" w:color="auto" w:fill="auto"/>
          </w:tcPr>
          <w:p w14:paraId="40874087" w14:textId="77777777" w:rsidR="00495915" w:rsidRPr="00151583" w:rsidRDefault="00495915" w:rsidP="00495915">
            <w:pPr>
              <w:pStyle w:val="Subtitle"/>
              <w:spacing w:before="0" w:after="0"/>
              <w:jc w:val="both"/>
              <w:rPr>
                <w:rFonts w:ascii="Times New Roman" w:hAnsi="Times New Roman" w:cs="Times New Roman"/>
                <w:b/>
                <w:bCs/>
                <w:color w:val="000000" w:themeColor="text1"/>
                <w:sz w:val="16"/>
                <w:szCs w:val="16"/>
                <w:shd w:val="clear" w:color="auto" w:fill="FFFFFF"/>
              </w:rPr>
            </w:pPr>
            <w:r w:rsidRPr="00151583">
              <w:rPr>
                <w:rFonts w:ascii="Times New Roman" w:hAnsi="Times New Roman" w:cs="Times New Roman"/>
                <w:b/>
                <w:bCs/>
                <w:color w:val="000000" w:themeColor="text1"/>
                <w:sz w:val="16"/>
                <w:szCs w:val="16"/>
                <w:shd w:val="clear" w:color="auto" w:fill="FFFFFF"/>
              </w:rPr>
              <w:t>(D)</w:t>
            </w:r>
          </w:p>
        </w:tc>
        <w:tc>
          <w:tcPr>
            <w:tcW w:w="1001" w:type="pct"/>
            <w:shd w:val="clear" w:color="auto" w:fill="auto"/>
          </w:tcPr>
          <w:p w14:paraId="1FC34659"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DA</m:t>
                    </m:r>
                  </m:sub>
                </m:sSub>
              </m:oMath>
            </m:oMathPara>
          </w:p>
        </w:tc>
        <w:tc>
          <w:tcPr>
            <w:tcW w:w="1015" w:type="pct"/>
            <w:shd w:val="clear" w:color="auto" w:fill="auto"/>
          </w:tcPr>
          <w:p w14:paraId="216E8CDD"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DB</m:t>
                    </m:r>
                  </m:sub>
                </m:sSub>
              </m:oMath>
            </m:oMathPara>
          </w:p>
        </w:tc>
        <w:tc>
          <w:tcPr>
            <w:tcW w:w="1001" w:type="pct"/>
            <w:shd w:val="clear" w:color="auto" w:fill="auto"/>
          </w:tcPr>
          <w:p w14:paraId="291ECD88"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e</m:t>
                    </m:r>
                  </m:e>
                  <m:sub>
                    <m:r>
                      <m:rPr>
                        <m:sty m:val="bi"/>
                      </m:rPr>
                      <w:rPr>
                        <w:rFonts w:ascii="Cambria Math" w:eastAsia="Calibri" w:hAnsi="Cambria Math" w:cstheme="minorHAnsi"/>
                        <w:color w:val="000000" w:themeColor="text1"/>
                        <w:sz w:val="16"/>
                        <w:szCs w:val="16"/>
                        <w:lang w:val="en-ID"/>
                      </w:rPr>
                      <m:t>DC</m:t>
                    </m:r>
                  </m:sub>
                </m:sSub>
              </m:oMath>
            </m:oMathPara>
          </w:p>
        </w:tc>
        <w:tc>
          <w:tcPr>
            <w:tcW w:w="1186" w:type="pct"/>
            <w:shd w:val="clear" w:color="auto" w:fill="auto"/>
          </w:tcPr>
          <w:p w14:paraId="1DBFACAE" w14:textId="77777777" w:rsidR="00495915" w:rsidRPr="00151583" w:rsidRDefault="003E0E3B" w:rsidP="00495915">
            <w:pPr>
              <w:pStyle w:val="Subtitle"/>
              <w:spacing w:before="0" w:after="0"/>
              <w:jc w:val="both"/>
              <w:rPr>
                <w:rFonts w:ascii="Times New Roman" w:hAnsi="Times New Roman" w:cs="Times New Roman"/>
                <w:color w:val="000000" w:themeColor="text1"/>
                <w:sz w:val="16"/>
                <w:szCs w:val="16"/>
                <w:shd w:val="clear" w:color="auto" w:fill="FFFFFF"/>
              </w:rPr>
            </w:pPr>
            <m:oMathPara>
              <m:oMath>
                <m:sSub>
                  <m:sSubPr>
                    <m:ctrlPr>
                      <w:rPr>
                        <w:rFonts w:ascii="Cambria Math" w:eastAsia="Calibri" w:hAnsi="Cambria Math" w:cstheme="minorHAnsi"/>
                        <w:b/>
                        <w:bCs/>
                        <w:iCs/>
                        <w:color w:val="000000" w:themeColor="text1"/>
                        <w:sz w:val="16"/>
                        <w:szCs w:val="16"/>
                        <w:lang w:val="en-ID"/>
                      </w:rPr>
                    </m:ctrlPr>
                  </m:sSubPr>
                  <m:e>
                    <m:r>
                      <m:rPr>
                        <m:sty m:val="bi"/>
                      </m:rPr>
                      <w:rPr>
                        <w:rFonts w:ascii="Cambria Math" w:eastAsia="Calibri" w:hAnsi="Cambria Math" w:cstheme="minorHAnsi"/>
                        <w:color w:val="000000" w:themeColor="text1"/>
                        <w:sz w:val="16"/>
                        <w:szCs w:val="16"/>
                        <w:lang w:val="en-ID"/>
                      </w:rPr>
                      <m:t>t</m:t>
                    </m:r>
                  </m:e>
                  <m:sub>
                    <m:r>
                      <m:rPr>
                        <m:sty m:val="bi"/>
                      </m:rPr>
                      <w:rPr>
                        <w:rFonts w:ascii="Cambria Math" w:eastAsia="Calibri" w:hAnsi="Cambria Math" w:cstheme="minorHAnsi"/>
                        <w:color w:val="000000" w:themeColor="text1"/>
                        <w:sz w:val="16"/>
                        <w:szCs w:val="16"/>
                        <w:lang w:val="en-ID"/>
                      </w:rPr>
                      <m:t>pD</m:t>
                    </m:r>
                  </m:sub>
                </m:sSub>
              </m:oMath>
            </m:oMathPara>
          </w:p>
        </w:tc>
      </w:tr>
      <w:bookmarkEnd w:id="33"/>
    </w:tbl>
    <w:p w14:paraId="49C58B38" w14:textId="77777777" w:rsidR="00351EC1" w:rsidRDefault="00351EC1" w:rsidP="001B6C0F">
      <w:pPr>
        <w:pStyle w:val="ListParagraph"/>
        <w:ind w:left="0" w:firstLine="288"/>
        <w:jc w:val="both"/>
        <w:rPr>
          <w:lang w:val="en"/>
        </w:rPr>
      </w:pPr>
    </w:p>
    <w:p w14:paraId="69318E1C" w14:textId="0DB3E785" w:rsidR="000C39B6" w:rsidRPr="00F313ED" w:rsidRDefault="000C39B6" w:rsidP="001B6C0F">
      <w:pPr>
        <w:pStyle w:val="ListParagraph"/>
        <w:ind w:left="0" w:firstLine="288"/>
        <w:jc w:val="both"/>
        <w:rPr>
          <w:lang w:val="en-ID"/>
        </w:rPr>
      </w:pPr>
      <w:r w:rsidRPr="00F313ED">
        <w:rPr>
          <w:lang w:val="en"/>
        </w:rPr>
        <w:t xml:space="preserve">In the case of classification,  can use the following equation. </w:t>
      </w:r>
      <w:bookmarkEnd w:id="31"/>
    </w:p>
    <w:p w14:paraId="2D25C108" w14:textId="77777777" w:rsidR="000C39B6" w:rsidRPr="00F313ED" w:rsidRDefault="000C39B6" w:rsidP="001B6C0F">
      <w:pPr>
        <w:pStyle w:val="ListParagraph"/>
        <w:ind w:left="0" w:firstLine="288"/>
        <w:jc w:val="both"/>
        <w:rPr>
          <w:lang w:val="en-ID"/>
        </w:rPr>
      </w:pPr>
    </w:p>
    <w:p w14:paraId="3F69F622" w14:textId="1C6B2939" w:rsidR="003D6CA2" w:rsidRPr="00117E5B" w:rsidRDefault="000C39B6" w:rsidP="00BE28B8">
      <w:pPr>
        <w:pStyle w:val="ListParagraph"/>
        <w:ind w:left="0"/>
        <w:jc w:val="both"/>
        <w:rPr>
          <w:lang w:val="en-ID"/>
        </w:rPr>
      </w:pPr>
      <w:r w:rsidRPr="00117E5B">
        <w:rPr>
          <w:lang w:val="en"/>
        </w:rPr>
        <w:t>Accuracy =</w:t>
      </w:r>
      <m:oMath>
        <m:f>
          <m:fPr>
            <m:ctrlPr>
              <w:rPr>
                <w:rFonts w:ascii="Cambria Math" w:hAnsi="Cambria Math"/>
                <w:i/>
                <w:sz w:val="22"/>
                <w:szCs w:val="22"/>
                <w:lang w:val="pl-PL"/>
              </w:rPr>
            </m:ctrlPr>
          </m:fPr>
          <m:num>
            <m:r>
              <w:rPr>
                <w:rFonts w:ascii="Cambria Math" w:hAnsi="Cambria Math"/>
                <w:sz w:val="22"/>
                <w:szCs w:val="22"/>
                <w:lang w:val="en-ID"/>
              </w:rPr>
              <m:t xml:space="preserve"> (</m:t>
            </m:r>
            <m:r>
              <w:rPr>
                <w:rFonts w:ascii="Cambria Math" w:hAnsi="Cambria Math"/>
                <w:sz w:val="22"/>
                <w:szCs w:val="22"/>
                <w:lang w:val="pl-PL"/>
              </w:rPr>
              <m:t>TP</m:t>
            </m:r>
            <m:r>
              <w:rPr>
                <w:rFonts w:ascii="Cambria Math" w:hAnsi="Cambria Math"/>
                <w:sz w:val="22"/>
                <w:szCs w:val="22"/>
                <w:lang w:val="en-ID"/>
              </w:rPr>
              <m:t xml:space="preserve"> + </m:t>
            </m:r>
            <m:r>
              <w:rPr>
                <w:rFonts w:ascii="Cambria Math" w:hAnsi="Cambria Math"/>
                <w:sz w:val="22"/>
                <w:szCs w:val="22"/>
                <w:lang w:val="pl-PL"/>
              </w:rPr>
              <m:t>TN</m:t>
            </m:r>
            <m:r>
              <w:rPr>
                <w:rFonts w:ascii="Cambria Math" w:hAnsi="Cambria Math"/>
                <w:sz w:val="22"/>
                <w:szCs w:val="22"/>
                <w:lang w:val="en-ID"/>
              </w:rPr>
              <m:t xml:space="preserve">) </m:t>
            </m:r>
          </m:num>
          <m:den>
            <m:r>
              <w:rPr>
                <w:rFonts w:ascii="Cambria Math" w:hAnsi="Cambria Math"/>
                <w:sz w:val="22"/>
                <w:szCs w:val="22"/>
                <w:lang w:val="en-ID"/>
              </w:rPr>
              <m:t xml:space="preserve">           (</m:t>
            </m:r>
            <m:r>
              <w:rPr>
                <w:rFonts w:ascii="Cambria Math" w:hAnsi="Cambria Math"/>
                <w:sz w:val="22"/>
                <w:szCs w:val="22"/>
                <w:lang w:val="pl-PL"/>
              </w:rPr>
              <m:t>TP</m:t>
            </m:r>
            <m:r>
              <w:rPr>
                <w:rFonts w:ascii="Cambria Math" w:hAnsi="Cambria Math"/>
                <w:sz w:val="22"/>
                <w:szCs w:val="22"/>
                <w:lang w:val="en-ID"/>
              </w:rPr>
              <m:t xml:space="preserve"> + </m:t>
            </m:r>
            <m:r>
              <w:rPr>
                <w:rFonts w:ascii="Cambria Math" w:hAnsi="Cambria Math"/>
                <w:sz w:val="22"/>
                <w:szCs w:val="22"/>
                <w:lang w:val="pl-PL"/>
              </w:rPr>
              <m:t>FP</m:t>
            </m:r>
            <m:r>
              <w:rPr>
                <w:rFonts w:ascii="Cambria Math" w:hAnsi="Cambria Math"/>
                <w:sz w:val="22"/>
                <w:szCs w:val="22"/>
                <w:lang w:val="en-ID"/>
              </w:rPr>
              <m:t xml:space="preserve"> + </m:t>
            </m:r>
            <m:r>
              <w:rPr>
                <w:rFonts w:ascii="Cambria Math" w:hAnsi="Cambria Math"/>
                <w:sz w:val="22"/>
                <w:szCs w:val="22"/>
                <w:lang w:val="pl-PL"/>
              </w:rPr>
              <m:t>FN</m:t>
            </m:r>
            <m:r>
              <w:rPr>
                <w:rFonts w:ascii="Cambria Math" w:hAnsi="Cambria Math"/>
                <w:sz w:val="22"/>
                <w:szCs w:val="22"/>
                <w:lang w:val="en-ID"/>
              </w:rPr>
              <m:t xml:space="preserve"> + </m:t>
            </m:r>
            <m:r>
              <w:rPr>
                <w:rFonts w:ascii="Cambria Math" w:hAnsi="Cambria Math"/>
                <w:sz w:val="22"/>
                <w:szCs w:val="22"/>
                <w:lang w:val="pl-PL"/>
              </w:rPr>
              <m:t>TN</m:t>
            </m:r>
            <m:r>
              <w:rPr>
                <w:rFonts w:ascii="Cambria Math" w:hAnsi="Cambria Math"/>
                <w:sz w:val="22"/>
                <w:szCs w:val="22"/>
                <w:lang w:val="en-ID"/>
              </w:rPr>
              <m:t>)</m:t>
            </m:r>
          </m:den>
        </m:f>
        <m:r>
          <w:rPr>
            <w:rFonts w:ascii="Cambria Math" w:hAnsi="Cambria Math"/>
            <w:sz w:val="22"/>
            <w:szCs w:val="22"/>
            <w:lang w:val="pl-PL"/>
          </w:rPr>
          <m:t>x</m:t>
        </m:r>
        <m:r>
          <w:rPr>
            <w:rFonts w:ascii="Cambria Math" w:hAnsi="Cambria Math"/>
            <w:sz w:val="22"/>
            <w:szCs w:val="22"/>
            <w:lang w:val="en-ID"/>
          </w:rPr>
          <m:t>100%</m:t>
        </m:r>
      </m:oMath>
      <w:bookmarkEnd w:id="32"/>
      <w:r w:rsidR="00BE28B8" w:rsidRPr="00117E5B">
        <w:rPr>
          <w:lang w:val="en-ID"/>
        </w:rPr>
        <w:tab/>
        <w:t xml:space="preserve">         </w:t>
      </w:r>
      <w:r w:rsidR="00507B6B" w:rsidRPr="00117E5B">
        <w:rPr>
          <w:lang w:val="en-ID"/>
        </w:rPr>
        <w:t xml:space="preserve">               </w:t>
      </w:r>
      <w:r w:rsidR="00BE28B8" w:rsidRPr="00117E5B">
        <w:rPr>
          <w:lang w:val="en-ID"/>
        </w:rPr>
        <w:t>(1)</w:t>
      </w:r>
    </w:p>
    <w:p w14:paraId="7A24531A" w14:textId="77777777" w:rsidR="008C295D" w:rsidRPr="000E5BF1" w:rsidRDefault="008C295D" w:rsidP="00507B6B">
      <w:pPr>
        <w:tabs>
          <w:tab w:val="left" w:pos="288"/>
        </w:tabs>
        <w:spacing w:after="120" w:line="228" w:lineRule="auto"/>
        <w:jc w:val="both"/>
        <w:rPr>
          <w:color w:val="auto"/>
          <w:lang w:val="en-ID"/>
        </w:rPr>
      </w:pPr>
    </w:p>
    <w:p w14:paraId="364BF5D8" w14:textId="4A33CF61" w:rsidR="00A758EA" w:rsidRDefault="008C295D" w:rsidP="00A758EA">
      <w:pPr>
        <w:pStyle w:val="ListParagraph"/>
        <w:numPr>
          <w:ilvl w:val="0"/>
          <w:numId w:val="1"/>
        </w:numPr>
        <w:shd w:val="clear" w:color="auto" w:fill="FFFFFF"/>
        <w:rPr>
          <w:color w:val="auto"/>
          <w:lang w:val="en" w:eastAsia="en-ID"/>
        </w:rPr>
      </w:pPr>
      <w:r w:rsidRPr="00A758EA">
        <w:rPr>
          <w:color w:val="auto"/>
          <w:lang w:val="en" w:eastAsia="en-ID"/>
        </w:rPr>
        <w:t>RESULTS AND DISCUSSION</w:t>
      </w:r>
    </w:p>
    <w:p w14:paraId="40A788E4" w14:textId="77777777" w:rsidR="00A758EA" w:rsidRPr="00A758EA" w:rsidRDefault="00A758EA" w:rsidP="00A758EA">
      <w:pPr>
        <w:pStyle w:val="ListParagraph"/>
        <w:shd w:val="clear" w:color="auto" w:fill="FFFFFF"/>
        <w:ind w:left="216"/>
        <w:rPr>
          <w:color w:val="auto"/>
          <w:lang w:val="en" w:eastAsia="en-ID"/>
        </w:rPr>
      </w:pPr>
    </w:p>
    <w:p w14:paraId="677326A3" w14:textId="248ED331" w:rsidR="008C295D" w:rsidRDefault="008C295D" w:rsidP="00F254F9">
      <w:pPr>
        <w:ind w:firstLine="284"/>
        <w:jc w:val="both"/>
      </w:pPr>
      <w:bookmarkStart w:id="34" w:name="_Hlk151239624"/>
      <w:r w:rsidRPr="008C295D">
        <w:rPr>
          <w:lang w:val="en"/>
        </w:rPr>
        <w:t xml:space="preserve">The data used is data on the water level of the Ciliwung River at the Manggarai floodgate monitoring point, which was taken from the DKI Jakarta open data website in 2020. </w:t>
      </w:r>
      <w:r w:rsidRPr="00952C31">
        <w:rPr>
          <w:lang w:val="en"/>
        </w:rPr>
        <w:t>The amount of data used was 564.</w:t>
      </w:r>
    </w:p>
    <w:p w14:paraId="16BA277B" w14:textId="07D35068" w:rsidR="00AE0994" w:rsidRDefault="008C295D" w:rsidP="00507B6B">
      <w:pPr>
        <w:ind w:firstLine="284"/>
        <w:jc w:val="both"/>
        <w:rPr>
          <w:rFonts w:eastAsia="Noto Sans Symbols"/>
        </w:rPr>
      </w:pPr>
      <w:bookmarkStart w:id="35" w:name="_Hlk150859306"/>
      <w:r w:rsidRPr="00040845">
        <w:rPr>
          <w:lang w:val="en"/>
        </w:rPr>
        <w:t>The training and testing data in this study consisted of 55% and 45% of the total 564 data used</w:t>
      </w:r>
      <w:bookmarkEnd w:id="35"/>
      <w:r>
        <w:rPr>
          <w:lang w:val="en"/>
        </w:rPr>
        <w:t xml:space="preserve">. The scenario carried out  in </w:t>
      </w:r>
      <w:bookmarkStart w:id="36" w:name="_Hlk150859882"/>
      <w:r>
        <w:rPr>
          <w:lang w:val="en"/>
        </w:rPr>
        <w:t>this study for the KNN algorithm is to use K values from the range of 1 to 10 while for the SVM algorithm it uses C parameters from the range of 1 to 10 and uses the rbf karnel in the training data</w:t>
      </w:r>
      <w:bookmarkEnd w:id="36"/>
      <w:r>
        <w:rPr>
          <w:lang w:val="en"/>
        </w:rPr>
        <w:t>. Figure 2 is the accuracy of KNN and SVM.</w:t>
      </w:r>
    </w:p>
    <w:p w14:paraId="301D0DEB" w14:textId="77777777" w:rsidR="00AE0994" w:rsidRDefault="00AE0994" w:rsidP="00507B6B">
      <w:pPr>
        <w:ind w:firstLine="284"/>
        <w:jc w:val="both"/>
        <w:rPr>
          <w:rFonts w:eastAsia="Noto Sans Symbols"/>
        </w:rPr>
      </w:pPr>
    </w:p>
    <w:p w14:paraId="10E806AF" w14:textId="04111E80" w:rsidR="000432AD" w:rsidRDefault="000432AD" w:rsidP="000432AD">
      <w:pPr>
        <w:ind w:firstLine="284"/>
        <w:rPr>
          <w:rFonts w:eastAsia="Noto Sans Symbols"/>
        </w:rPr>
      </w:pPr>
      <w:r>
        <w:rPr>
          <w:rFonts w:eastAsia="Noto Sans Symbols"/>
        </w:rPr>
        <w:t xml:space="preserve">Tabel 2. </w:t>
      </w:r>
      <w:r w:rsidR="008C295D">
        <w:rPr>
          <w:lang w:val="en"/>
        </w:rPr>
        <w:t>Model Accuracy</w:t>
      </w:r>
      <w:r>
        <w:rPr>
          <w:rFonts w:eastAsia="Noto Sans Symbols"/>
        </w:rPr>
        <w:t>.</w:t>
      </w:r>
    </w:p>
    <w:tbl>
      <w:tblPr>
        <w:tblStyle w:val="ListTable6Colorful"/>
        <w:tblW w:w="45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72"/>
        <w:gridCol w:w="1201"/>
        <w:gridCol w:w="841"/>
        <w:gridCol w:w="1027"/>
        <w:gridCol w:w="1027"/>
      </w:tblGrid>
      <w:tr w:rsidR="000432AD" w:rsidRPr="000432AD" w14:paraId="59078E96" w14:textId="77777777" w:rsidTr="003B7061">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970" w:type="pct"/>
            <w:tcBorders>
              <w:bottom w:val="none" w:sz="0" w:space="0" w:color="auto"/>
            </w:tcBorders>
            <w:shd w:val="clear" w:color="auto" w:fill="FFFFFF" w:themeFill="background1"/>
          </w:tcPr>
          <w:p w14:paraId="0437B919" w14:textId="0C74251F" w:rsidR="000432AD" w:rsidRPr="008C295D" w:rsidRDefault="008C295D" w:rsidP="003B7061">
            <w:pPr>
              <w:jc w:val="center"/>
              <w:rPr>
                <w:rFonts w:ascii="Times New Roman" w:hAnsi="Times New Roman" w:cs="Times New Roman"/>
                <w:b w:val="0"/>
                <w:bCs w:val="0"/>
                <w:color w:val="000000"/>
                <w:sz w:val="20"/>
                <w:szCs w:val="20"/>
                <w:lang w:val="en-ID"/>
              </w:rPr>
            </w:pPr>
            <w:r w:rsidRPr="008C295D">
              <w:rPr>
                <w:rFonts w:ascii="Times New Roman" w:hAnsi="Times New Roman" w:cs="Times New Roman"/>
                <w:sz w:val="20"/>
                <w:szCs w:val="20"/>
                <w:lang w:val="en"/>
              </w:rPr>
              <w:t>K value</w:t>
            </w:r>
          </w:p>
        </w:tc>
        <w:tc>
          <w:tcPr>
            <w:tcW w:w="959" w:type="pct"/>
            <w:tcBorders>
              <w:bottom w:val="none" w:sz="0" w:space="0" w:color="auto"/>
            </w:tcBorders>
            <w:shd w:val="clear" w:color="auto" w:fill="FFFFFF" w:themeFill="background1"/>
          </w:tcPr>
          <w:p w14:paraId="68C49BCB" w14:textId="77777777" w:rsidR="000432AD" w:rsidRPr="000432AD" w:rsidRDefault="000432AD" w:rsidP="003B7061">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val="en-ID"/>
              </w:rPr>
            </w:pPr>
            <w:r w:rsidRPr="000432AD">
              <w:rPr>
                <w:color w:val="000000"/>
                <w:sz w:val="20"/>
                <w:szCs w:val="20"/>
                <w:lang w:val="en-ID"/>
              </w:rPr>
              <w:t xml:space="preserve">Parameter C </w:t>
            </w:r>
          </w:p>
        </w:tc>
        <w:tc>
          <w:tcPr>
            <w:tcW w:w="783" w:type="pct"/>
            <w:tcBorders>
              <w:bottom w:val="none" w:sz="0" w:space="0" w:color="auto"/>
            </w:tcBorders>
            <w:shd w:val="clear" w:color="auto" w:fill="FFFFFF" w:themeFill="background1"/>
          </w:tcPr>
          <w:p w14:paraId="59999EED" w14:textId="77777777" w:rsidR="000432AD" w:rsidRPr="000432AD" w:rsidRDefault="000432AD" w:rsidP="003B7061">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val="en-ID"/>
              </w:rPr>
            </w:pPr>
            <w:r w:rsidRPr="000432AD">
              <w:rPr>
                <w:color w:val="000000"/>
                <w:sz w:val="20"/>
                <w:szCs w:val="20"/>
                <w:lang w:val="en-ID"/>
              </w:rPr>
              <w:t xml:space="preserve">Karnel </w:t>
            </w:r>
          </w:p>
        </w:tc>
        <w:tc>
          <w:tcPr>
            <w:tcW w:w="1182" w:type="pct"/>
            <w:tcBorders>
              <w:bottom w:val="none" w:sz="0" w:space="0" w:color="auto"/>
            </w:tcBorders>
            <w:shd w:val="clear" w:color="auto" w:fill="FFFFFF" w:themeFill="background1"/>
          </w:tcPr>
          <w:p w14:paraId="7572BE50" w14:textId="368E7C37" w:rsidR="000432AD" w:rsidRPr="000432AD" w:rsidRDefault="008C295D" w:rsidP="003B7061">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val="en-ID"/>
              </w:rPr>
            </w:pPr>
            <w:r w:rsidRPr="008C295D">
              <w:rPr>
                <w:rFonts w:ascii="Times New Roman" w:hAnsi="Times New Roman" w:cs="Times New Roman"/>
                <w:sz w:val="20"/>
                <w:szCs w:val="20"/>
                <w:lang w:val="en"/>
              </w:rPr>
              <w:t>Accuracy</w:t>
            </w:r>
            <w:r w:rsidR="000432AD" w:rsidRPr="000432AD">
              <w:rPr>
                <w:color w:val="000000"/>
                <w:sz w:val="20"/>
                <w:szCs w:val="20"/>
                <w:lang w:val="en-ID"/>
              </w:rPr>
              <w:t xml:space="preserve"> KNN</w:t>
            </w:r>
          </w:p>
        </w:tc>
        <w:tc>
          <w:tcPr>
            <w:tcW w:w="1106" w:type="pct"/>
            <w:tcBorders>
              <w:bottom w:val="none" w:sz="0" w:space="0" w:color="auto"/>
            </w:tcBorders>
            <w:shd w:val="clear" w:color="auto" w:fill="FFFFFF" w:themeFill="background1"/>
          </w:tcPr>
          <w:p w14:paraId="4DFC098F" w14:textId="61BA3EA1" w:rsidR="000432AD" w:rsidRPr="000432AD" w:rsidRDefault="008C295D" w:rsidP="003B7061">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val="en-ID"/>
              </w:rPr>
            </w:pPr>
            <w:r w:rsidRPr="008C295D">
              <w:rPr>
                <w:rFonts w:ascii="Times New Roman" w:hAnsi="Times New Roman" w:cs="Times New Roman"/>
                <w:sz w:val="20"/>
                <w:szCs w:val="20"/>
                <w:lang w:val="en"/>
              </w:rPr>
              <w:t>Accuracy</w:t>
            </w:r>
            <w:r w:rsidR="000432AD" w:rsidRPr="000432AD">
              <w:rPr>
                <w:color w:val="000000"/>
                <w:sz w:val="20"/>
                <w:szCs w:val="20"/>
                <w:lang w:val="en-ID"/>
              </w:rPr>
              <w:t xml:space="preserve"> SVM</w:t>
            </w:r>
          </w:p>
        </w:tc>
      </w:tr>
      <w:tr w:rsidR="000432AD" w:rsidRPr="000432AD" w14:paraId="26D7EBAE" w14:textId="77777777" w:rsidTr="003B7061">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970" w:type="pct"/>
            <w:shd w:val="clear" w:color="auto" w:fill="FFFFFF" w:themeFill="background1"/>
          </w:tcPr>
          <w:p w14:paraId="11F5EFF4" w14:textId="77777777" w:rsidR="000432AD" w:rsidRPr="000432AD" w:rsidRDefault="000432AD" w:rsidP="003B7061">
            <w:pPr>
              <w:jc w:val="center"/>
              <w:rPr>
                <w:b w:val="0"/>
                <w:bCs w:val="0"/>
                <w:color w:val="000000"/>
                <w:sz w:val="20"/>
                <w:szCs w:val="20"/>
                <w:lang w:val="en-ID"/>
              </w:rPr>
            </w:pPr>
            <w:r w:rsidRPr="000432AD">
              <w:rPr>
                <w:b w:val="0"/>
                <w:bCs w:val="0"/>
                <w:color w:val="000000"/>
                <w:sz w:val="20"/>
                <w:szCs w:val="20"/>
                <w:lang w:val="en-ID"/>
              </w:rPr>
              <w:t>1</w:t>
            </w:r>
          </w:p>
        </w:tc>
        <w:tc>
          <w:tcPr>
            <w:tcW w:w="959" w:type="pct"/>
            <w:shd w:val="clear" w:color="auto" w:fill="FFFFFF" w:themeFill="background1"/>
          </w:tcPr>
          <w:p w14:paraId="230326DA"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1</w:t>
            </w:r>
          </w:p>
        </w:tc>
        <w:tc>
          <w:tcPr>
            <w:tcW w:w="783" w:type="pct"/>
            <w:shd w:val="clear" w:color="auto" w:fill="FFFFFF" w:themeFill="background1"/>
          </w:tcPr>
          <w:p w14:paraId="4AF65069"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rfb</w:t>
            </w:r>
          </w:p>
        </w:tc>
        <w:tc>
          <w:tcPr>
            <w:tcW w:w="1182" w:type="pct"/>
            <w:shd w:val="clear" w:color="auto" w:fill="FFFFFF" w:themeFill="background1"/>
          </w:tcPr>
          <w:p w14:paraId="6677B677"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100%</w:t>
            </w:r>
          </w:p>
        </w:tc>
        <w:tc>
          <w:tcPr>
            <w:tcW w:w="1106" w:type="pct"/>
            <w:shd w:val="clear" w:color="auto" w:fill="FFFFFF" w:themeFill="background1"/>
          </w:tcPr>
          <w:p w14:paraId="199FE9C5"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100%</w:t>
            </w:r>
          </w:p>
        </w:tc>
      </w:tr>
      <w:tr w:rsidR="000432AD" w:rsidRPr="000432AD" w14:paraId="58551736" w14:textId="77777777" w:rsidTr="003B7061">
        <w:trPr>
          <w:trHeight w:val="92"/>
          <w:jc w:val="center"/>
        </w:trPr>
        <w:tc>
          <w:tcPr>
            <w:cnfStyle w:val="001000000000" w:firstRow="0" w:lastRow="0" w:firstColumn="1" w:lastColumn="0" w:oddVBand="0" w:evenVBand="0" w:oddHBand="0" w:evenHBand="0" w:firstRowFirstColumn="0" w:firstRowLastColumn="0" w:lastRowFirstColumn="0" w:lastRowLastColumn="0"/>
            <w:tcW w:w="970" w:type="pct"/>
            <w:shd w:val="clear" w:color="auto" w:fill="FFFFFF" w:themeFill="background1"/>
          </w:tcPr>
          <w:p w14:paraId="44794621" w14:textId="77777777" w:rsidR="000432AD" w:rsidRPr="000432AD" w:rsidRDefault="000432AD" w:rsidP="003B7061">
            <w:pPr>
              <w:jc w:val="center"/>
              <w:rPr>
                <w:b w:val="0"/>
                <w:bCs w:val="0"/>
                <w:color w:val="000000"/>
                <w:sz w:val="20"/>
                <w:szCs w:val="20"/>
                <w:lang w:val="en-ID"/>
              </w:rPr>
            </w:pPr>
            <w:r w:rsidRPr="000432AD">
              <w:rPr>
                <w:b w:val="0"/>
                <w:bCs w:val="0"/>
                <w:color w:val="000000"/>
                <w:sz w:val="20"/>
                <w:szCs w:val="20"/>
                <w:lang w:val="en-ID"/>
              </w:rPr>
              <w:t>2</w:t>
            </w:r>
          </w:p>
        </w:tc>
        <w:tc>
          <w:tcPr>
            <w:tcW w:w="959" w:type="pct"/>
            <w:shd w:val="clear" w:color="auto" w:fill="FFFFFF" w:themeFill="background1"/>
          </w:tcPr>
          <w:p w14:paraId="7B844A9C"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2</w:t>
            </w:r>
          </w:p>
        </w:tc>
        <w:tc>
          <w:tcPr>
            <w:tcW w:w="783" w:type="pct"/>
            <w:shd w:val="clear" w:color="auto" w:fill="FFFFFF" w:themeFill="background1"/>
          </w:tcPr>
          <w:p w14:paraId="1D2F2EB9"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rfb</w:t>
            </w:r>
          </w:p>
        </w:tc>
        <w:tc>
          <w:tcPr>
            <w:tcW w:w="1182" w:type="pct"/>
            <w:shd w:val="clear" w:color="auto" w:fill="FFFFFF" w:themeFill="background1"/>
          </w:tcPr>
          <w:p w14:paraId="36201FFC"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100%</w:t>
            </w:r>
          </w:p>
        </w:tc>
        <w:tc>
          <w:tcPr>
            <w:tcW w:w="1106" w:type="pct"/>
            <w:shd w:val="clear" w:color="auto" w:fill="FFFFFF" w:themeFill="background1"/>
          </w:tcPr>
          <w:p w14:paraId="0977E9E8"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100%</w:t>
            </w:r>
          </w:p>
        </w:tc>
      </w:tr>
      <w:tr w:rsidR="000432AD" w:rsidRPr="000432AD" w14:paraId="684AEBC2" w14:textId="77777777" w:rsidTr="003B7061">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970" w:type="pct"/>
            <w:shd w:val="clear" w:color="auto" w:fill="FFFFFF" w:themeFill="background1"/>
          </w:tcPr>
          <w:p w14:paraId="536859B8" w14:textId="77777777" w:rsidR="000432AD" w:rsidRPr="000432AD" w:rsidRDefault="000432AD" w:rsidP="003B7061">
            <w:pPr>
              <w:jc w:val="center"/>
              <w:rPr>
                <w:b w:val="0"/>
                <w:bCs w:val="0"/>
                <w:color w:val="000000"/>
                <w:sz w:val="20"/>
                <w:szCs w:val="20"/>
                <w:lang w:val="en-ID"/>
              </w:rPr>
            </w:pPr>
            <w:r w:rsidRPr="000432AD">
              <w:rPr>
                <w:b w:val="0"/>
                <w:bCs w:val="0"/>
                <w:color w:val="000000"/>
                <w:sz w:val="20"/>
                <w:szCs w:val="20"/>
                <w:lang w:val="en-ID"/>
              </w:rPr>
              <w:t>3</w:t>
            </w:r>
          </w:p>
        </w:tc>
        <w:tc>
          <w:tcPr>
            <w:tcW w:w="959" w:type="pct"/>
            <w:shd w:val="clear" w:color="auto" w:fill="FFFFFF" w:themeFill="background1"/>
          </w:tcPr>
          <w:p w14:paraId="6546BF48"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3</w:t>
            </w:r>
          </w:p>
        </w:tc>
        <w:tc>
          <w:tcPr>
            <w:tcW w:w="783" w:type="pct"/>
            <w:shd w:val="clear" w:color="auto" w:fill="FFFFFF" w:themeFill="background1"/>
          </w:tcPr>
          <w:p w14:paraId="66252C62"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rfb</w:t>
            </w:r>
          </w:p>
        </w:tc>
        <w:tc>
          <w:tcPr>
            <w:tcW w:w="1182" w:type="pct"/>
            <w:shd w:val="clear" w:color="auto" w:fill="FFFFFF" w:themeFill="background1"/>
          </w:tcPr>
          <w:p w14:paraId="3B2495C7"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100%</w:t>
            </w:r>
          </w:p>
        </w:tc>
        <w:tc>
          <w:tcPr>
            <w:tcW w:w="1106" w:type="pct"/>
            <w:shd w:val="clear" w:color="auto" w:fill="FFFFFF" w:themeFill="background1"/>
          </w:tcPr>
          <w:p w14:paraId="0592B589"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100%</w:t>
            </w:r>
          </w:p>
        </w:tc>
      </w:tr>
      <w:tr w:rsidR="000432AD" w:rsidRPr="000432AD" w14:paraId="4301984A" w14:textId="77777777" w:rsidTr="003B7061">
        <w:trPr>
          <w:trHeight w:val="62"/>
          <w:jc w:val="center"/>
        </w:trPr>
        <w:tc>
          <w:tcPr>
            <w:cnfStyle w:val="001000000000" w:firstRow="0" w:lastRow="0" w:firstColumn="1" w:lastColumn="0" w:oddVBand="0" w:evenVBand="0" w:oddHBand="0" w:evenHBand="0" w:firstRowFirstColumn="0" w:firstRowLastColumn="0" w:lastRowFirstColumn="0" w:lastRowLastColumn="0"/>
            <w:tcW w:w="970" w:type="pct"/>
            <w:shd w:val="clear" w:color="auto" w:fill="FFFFFF" w:themeFill="background1"/>
          </w:tcPr>
          <w:p w14:paraId="1D436B03" w14:textId="77777777" w:rsidR="000432AD" w:rsidRPr="000432AD" w:rsidRDefault="000432AD" w:rsidP="003B7061">
            <w:pPr>
              <w:jc w:val="center"/>
              <w:rPr>
                <w:b w:val="0"/>
                <w:bCs w:val="0"/>
                <w:color w:val="000000"/>
                <w:sz w:val="20"/>
                <w:szCs w:val="20"/>
                <w:lang w:val="en-ID"/>
              </w:rPr>
            </w:pPr>
            <w:r w:rsidRPr="000432AD">
              <w:rPr>
                <w:b w:val="0"/>
                <w:bCs w:val="0"/>
                <w:color w:val="000000"/>
                <w:sz w:val="20"/>
                <w:szCs w:val="20"/>
                <w:lang w:val="en-ID"/>
              </w:rPr>
              <w:t>4</w:t>
            </w:r>
          </w:p>
        </w:tc>
        <w:tc>
          <w:tcPr>
            <w:tcW w:w="959" w:type="pct"/>
            <w:shd w:val="clear" w:color="auto" w:fill="FFFFFF" w:themeFill="background1"/>
          </w:tcPr>
          <w:p w14:paraId="3E6D1D65"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4</w:t>
            </w:r>
          </w:p>
        </w:tc>
        <w:tc>
          <w:tcPr>
            <w:tcW w:w="783" w:type="pct"/>
            <w:shd w:val="clear" w:color="auto" w:fill="FFFFFF" w:themeFill="background1"/>
          </w:tcPr>
          <w:p w14:paraId="7B0D7438"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rfb</w:t>
            </w:r>
          </w:p>
        </w:tc>
        <w:tc>
          <w:tcPr>
            <w:tcW w:w="1182" w:type="pct"/>
            <w:shd w:val="clear" w:color="auto" w:fill="FFFFFF" w:themeFill="background1"/>
          </w:tcPr>
          <w:p w14:paraId="4E3081F4"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100%</w:t>
            </w:r>
          </w:p>
        </w:tc>
        <w:tc>
          <w:tcPr>
            <w:tcW w:w="1106" w:type="pct"/>
            <w:shd w:val="clear" w:color="auto" w:fill="FFFFFF" w:themeFill="background1"/>
          </w:tcPr>
          <w:p w14:paraId="35F63FFD"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100%</w:t>
            </w:r>
          </w:p>
        </w:tc>
      </w:tr>
      <w:tr w:rsidR="000432AD" w:rsidRPr="000432AD" w14:paraId="6593732F" w14:textId="77777777" w:rsidTr="003B7061">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970" w:type="pct"/>
            <w:shd w:val="clear" w:color="auto" w:fill="FFFFFF" w:themeFill="background1"/>
          </w:tcPr>
          <w:p w14:paraId="2F3C1E62" w14:textId="77777777" w:rsidR="000432AD" w:rsidRPr="000432AD" w:rsidRDefault="000432AD" w:rsidP="003B7061">
            <w:pPr>
              <w:jc w:val="center"/>
              <w:rPr>
                <w:b w:val="0"/>
                <w:bCs w:val="0"/>
                <w:color w:val="000000"/>
                <w:sz w:val="20"/>
                <w:szCs w:val="20"/>
                <w:lang w:val="en-ID"/>
              </w:rPr>
            </w:pPr>
            <w:r w:rsidRPr="000432AD">
              <w:rPr>
                <w:b w:val="0"/>
                <w:bCs w:val="0"/>
                <w:color w:val="000000"/>
                <w:sz w:val="20"/>
                <w:szCs w:val="20"/>
                <w:lang w:val="en-ID"/>
              </w:rPr>
              <w:t>5</w:t>
            </w:r>
          </w:p>
        </w:tc>
        <w:tc>
          <w:tcPr>
            <w:tcW w:w="959" w:type="pct"/>
            <w:shd w:val="clear" w:color="auto" w:fill="FFFFFF" w:themeFill="background1"/>
          </w:tcPr>
          <w:p w14:paraId="306664BA"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5</w:t>
            </w:r>
          </w:p>
        </w:tc>
        <w:tc>
          <w:tcPr>
            <w:tcW w:w="783" w:type="pct"/>
            <w:shd w:val="clear" w:color="auto" w:fill="FFFFFF" w:themeFill="background1"/>
          </w:tcPr>
          <w:p w14:paraId="63330637"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rfb</w:t>
            </w:r>
          </w:p>
        </w:tc>
        <w:tc>
          <w:tcPr>
            <w:tcW w:w="1182" w:type="pct"/>
            <w:shd w:val="clear" w:color="auto" w:fill="FFFFFF" w:themeFill="background1"/>
          </w:tcPr>
          <w:p w14:paraId="3782533C"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100%</w:t>
            </w:r>
          </w:p>
        </w:tc>
        <w:tc>
          <w:tcPr>
            <w:tcW w:w="1106" w:type="pct"/>
            <w:shd w:val="clear" w:color="auto" w:fill="FFFFFF" w:themeFill="background1"/>
          </w:tcPr>
          <w:p w14:paraId="1DBFE3D0"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100%</w:t>
            </w:r>
          </w:p>
        </w:tc>
      </w:tr>
      <w:tr w:rsidR="000432AD" w:rsidRPr="000432AD" w14:paraId="7ED88B4D" w14:textId="77777777" w:rsidTr="003B7061">
        <w:trPr>
          <w:trHeight w:val="62"/>
          <w:jc w:val="center"/>
        </w:trPr>
        <w:tc>
          <w:tcPr>
            <w:cnfStyle w:val="001000000000" w:firstRow="0" w:lastRow="0" w:firstColumn="1" w:lastColumn="0" w:oddVBand="0" w:evenVBand="0" w:oddHBand="0" w:evenHBand="0" w:firstRowFirstColumn="0" w:firstRowLastColumn="0" w:lastRowFirstColumn="0" w:lastRowLastColumn="0"/>
            <w:tcW w:w="970" w:type="pct"/>
            <w:shd w:val="clear" w:color="auto" w:fill="FFFFFF" w:themeFill="background1"/>
          </w:tcPr>
          <w:p w14:paraId="64B6BCFF" w14:textId="77777777" w:rsidR="000432AD" w:rsidRPr="000432AD" w:rsidRDefault="000432AD" w:rsidP="003B7061">
            <w:pPr>
              <w:jc w:val="center"/>
              <w:rPr>
                <w:b w:val="0"/>
                <w:bCs w:val="0"/>
                <w:color w:val="000000"/>
                <w:sz w:val="20"/>
                <w:szCs w:val="20"/>
                <w:lang w:val="en-ID"/>
              </w:rPr>
            </w:pPr>
            <w:r w:rsidRPr="000432AD">
              <w:rPr>
                <w:b w:val="0"/>
                <w:bCs w:val="0"/>
                <w:color w:val="000000"/>
                <w:sz w:val="20"/>
                <w:szCs w:val="20"/>
                <w:lang w:val="en-ID"/>
              </w:rPr>
              <w:t>6</w:t>
            </w:r>
          </w:p>
        </w:tc>
        <w:tc>
          <w:tcPr>
            <w:tcW w:w="959" w:type="pct"/>
            <w:shd w:val="clear" w:color="auto" w:fill="FFFFFF" w:themeFill="background1"/>
          </w:tcPr>
          <w:p w14:paraId="517D6431"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6</w:t>
            </w:r>
          </w:p>
        </w:tc>
        <w:tc>
          <w:tcPr>
            <w:tcW w:w="783" w:type="pct"/>
            <w:shd w:val="clear" w:color="auto" w:fill="FFFFFF" w:themeFill="background1"/>
          </w:tcPr>
          <w:p w14:paraId="527998AC"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rfb</w:t>
            </w:r>
          </w:p>
        </w:tc>
        <w:tc>
          <w:tcPr>
            <w:tcW w:w="1182" w:type="pct"/>
            <w:shd w:val="clear" w:color="auto" w:fill="FFFFFF" w:themeFill="background1"/>
          </w:tcPr>
          <w:p w14:paraId="1DE2D567"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98%</w:t>
            </w:r>
          </w:p>
        </w:tc>
        <w:tc>
          <w:tcPr>
            <w:tcW w:w="1106" w:type="pct"/>
            <w:shd w:val="clear" w:color="auto" w:fill="FFFFFF" w:themeFill="background1"/>
          </w:tcPr>
          <w:p w14:paraId="22219EDF"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100%</w:t>
            </w:r>
          </w:p>
        </w:tc>
      </w:tr>
      <w:tr w:rsidR="000432AD" w:rsidRPr="000432AD" w14:paraId="328FADE1" w14:textId="77777777" w:rsidTr="003B7061">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970" w:type="pct"/>
            <w:shd w:val="clear" w:color="auto" w:fill="FFFFFF" w:themeFill="background1"/>
          </w:tcPr>
          <w:p w14:paraId="54651550" w14:textId="77777777" w:rsidR="000432AD" w:rsidRPr="000432AD" w:rsidRDefault="000432AD" w:rsidP="003B7061">
            <w:pPr>
              <w:jc w:val="center"/>
              <w:rPr>
                <w:b w:val="0"/>
                <w:bCs w:val="0"/>
                <w:color w:val="000000"/>
                <w:sz w:val="20"/>
                <w:szCs w:val="20"/>
                <w:lang w:val="en-ID"/>
              </w:rPr>
            </w:pPr>
            <w:r w:rsidRPr="000432AD">
              <w:rPr>
                <w:b w:val="0"/>
                <w:bCs w:val="0"/>
                <w:color w:val="000000"/>
                <w:sz w:val="20"/>
                <w:szCs w:val="20"/>
                <w:lang w:val="en-ID"/>
              </w:rPr>
              <w:t>7</w:t>
            </w:r>
          </w:p>
        </w:tc>
        <w:tc>
          <w:tcPr>
            <w:tcW w:w="959" w:type="pct"/>
            <w:shd w:val="clear" w:color="auto" w:fill="FFFFFF" w:themeFill="background1"/>
          </w:tcPr>
          <w:p w14:paraId="44EF8025"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7</w:t>
            </w:r>
          </w:p>
        </w:tc>
        <w:tc>
          <w:tcPr>
            <w:tcW w:w="783" w:type="pct"/>
            <w:shd w:val="clear" w:color="auto" w:fill="FFFFFF" w:themeFill="background1"/>
          </w:tcPr>
          <w:p w14:paraId="3313DC5D"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rfb</w:t>
            </w:r>
          </w:p>
        </w:tc>
        <w:tc>
          <w:tcPr>
            <w:tcW w:w="1182" w:type="pct"/>
            <w:shd w:val="clear" w:color="auto" w:fill="FFFFFF" w:themeFill="background1"/>
          </w:tcPr>
          <w:p w14:paraId="1BF9BC38"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98%</w:t>
            </w:r>
          </w:p>
        </w:tc>
        <w:tc>
          <w:tcPr>
            <w:tcW w:w="1106" w:type="pct"/>
            <w:shd w:val="clear" w:color="auto" w:fill="FFFFFF" w:themeFill="background1"/>
          </w:tcPr>
          <w:p w14:paraId="56B6816A"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100%</w:t>
            </w:r>
          </w:p>
        </w:tc>
      </w:tr>
      <w:tr w:rsidR="000432AD" w:rsidRPr="000432AD" w14:paraId="1BE3FC43" w14:textId="77777777" w:rsidTr="003B7061">
        <w:trPr>
          <w:trHeight w:val="62"/>
          <w:jc w:val="center"/>
        </w:trPr>
        <w:tc>
          <w:tcPr>
            <w:cnfStyle w:val="001000000000" w:firstRow="0" w:lastRow="0" w:firstColumn="1" w:lastColumn="0" w:oddVBand="0" w:evenVBand="0" w:oddHBand="0" w:evenHBand="0" w:firstRowFirstColumn="0" w:firstRowLastColumn="0" w:lastRowFirstColumn="0" w:lastRowLastColumn="0"/>
            <w:tcW w:w="970" w:type="pct"/>
            <w:shd w:val="clear" w:color="auto" w:fill="FFFFFF" w:themeFill="background1"/>
          </w:tcPr>
          <w:p w14:paraId="4D0E5991" w14:textId="77777777" w:rsidR="000432AD" w:rsidRPr="000432AD" w:rsidRDefault="000432AD" w:rsidP="003B7061">
            <w:pPr>
              <w:jc w:val="center"/>
              <w:rPr>
                <w:b w:val="0"/>
                <w:bCs w:val="0"/>
                <w:color w:val="000000"/>
                <w:sz w:val="20"/>
                <w:szCs w:val="20"/>
                <w:lang w:val="en-ID"/>
              </w:rPr>
            </w:pPr>
            <w:r w:rsidRPr="000432AD">
              <w:rPr>
                <w:b w:val="0"/>
                <w:bCs w:val="0"/>
                <w:color w:val="000000"/>
                <w:sz w:val="20"/>
                <w:szCs w:val="20"/>
                <w:lang w:val="en-ID"/>
              </w:rPr>
              <w:t>8</w:t>
            </w:r>
          </w:p>
        </w:tc>
        <w:tc>
          <w:tcPr>
            <w:tcW w:w="959" w:type="pct"/>
            <w:shd w:val="clear" w:color="auto" w:fill="FFFFFF" w:themeFill="background1"/>
          </w:tcPr>
          <w:p w14:paraId="3A8EFECC"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8</w:t>
            </w:r>
          </w:p>
        </w:tc>
        <w:tc>
          <w:tcPr>
            <w:tcW w:w="783" w:type="pct"/>
            <w:shd w:val="clear" w:color="auto" w:fill="FFFFFF" w:themeFill="background1"/>
          </w:tcPr>
          <w:p w14:paraId="1AD199E6"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rfb</w:t>
            </w:r>
          </w:p>
        </w:tc>
        <w:tc>
          <w:tcPr>
            <w:tcW w:w="1182" w:type="pct"/>
            <w:shd w:val="clear" w:color="auto" w:fill="FFFFFF" w:themeFill="background1"/>
          </w:tcPr>
          <w:p w14:paraId="7609D276"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98%</w:t>
            </w:r>
          </w:p>
        </w:tc>
        <w:tc>
          <w:tcPr>
            <w:tcW w:w="1106" w:type="pct"/>
            <w:shd w:val="clear" w:color="auto" w:fill="FFFFFF" w:themeFill="background1"/>
          </w:tcPr>
          <w:p w14:paraId="71DBE4C3"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100%</w:t>
            </w:r>
          </w:p>
        </w:tc>
      </w:tr>
      <w:tr w:rsidR="000432AD" w:rsidRPr="000432AD" w14:paraId="50A65EA1" w14:textId="77777777" w:rsidTr="003B7061">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970" w:type="pct"/>
            <w:shd w:val="clear" w:color="auto" w:fill="FFFFFF" w:themeFill="background1"/>
          </w:tcPr>
          <w:p w14:paraId="14514DB7" w14:textId="77777777" w:rsidR="000432AD" w:rsidRPr="000432AD" w:rsidRDefault="000432AD" w:rsidP="003B7061">
            <w:pPr>
              <w:jc w:val="center"/>
              <w:rPr>
                <w:b w:val="0"/>
                <w:bCs w:val="0"/>
                <w:color w:val="000000"/>
                <w:sz w:val="20"/>
                <w:szCs w:val="20"/>
                <w:lang w:val="en-ID"/>
              </w:rPr>
            </w:pPr>
            <w:r w:rsidRPr="000432AD">
              <w:rPr>
                <w:b w:val="0"/>
                <w:bCs w:val="0"/>
                <w:color w:val="000000"/>
                <w:sz w:val="20"/>
                <w:szCs w:val="20"/>
                <w:lang w:val="en-ID"/>
              </w:rPr>
              <w:t>9</w:t>
            </w:r>
          </w:p>
        </w:tc>
        <w:tc>
          <w:tcPr>
            <w:tcW w:w="959" w:type="pct"/>
            <w:shd w:val="clear" w:color="auto" w:fill="FFFFFF" w:themeFill="background1"/>
          </w:tcPr>
          <w:p w14:paraId="0E1F21E0"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9</w:t>
            </w:r>
          </w:p>
        </w:tc>
        <w:tc>
          <w:tcPr>
            <w:tcW w:w="783" w:type="pct"/>
            <w:shd w:val="clear" w:color="auto" w:fill="FFFFFF" w:themeFill="background1"/>
          </w:tcPr>
          <w:p w14:paraId="5B635149"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rfb</w:t>
            </w:r>
          </w:p>
        </w:tc>
        <w:tc>
          <w:tcPr>
            <w:tcW w:w="1182" w:type="pct"/>
            <w:shd w:val="clear" w:color="auto" w:fill="FFFFFF" w:themeFill="background1"/>
          </w:tcPr>
          <w:p w14:paraId="0C323F3B"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98%</w:t>
            </w:r>
          </w:p>
        </w:tc>
        <w:tc>
          <w:tcPr>
            <w:tcW w:w="1106" w:type="pct"/>
            <w:shd w:val="clear" w:color="auto" w:fill="FFFFFF" w:themeFill="background1"/>
          </w:tcPr>
          <w:p w14:paraId="7EB06883"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n-ID"/>
              </w:rPr>
            </w:pPr>
            <w:r w:rsidRPr="000432AD">
              <w:rPr>
                <w:color w:val="000000"/>
                <w:sz w:val="20"/>
                <w:szCs w:val="20"/>
                <w:lang w:val="en-ID"/>
              </w:rPr>
              <w:t>100%</w:t>
            </w:r>
          </w:p>
        </w:tc>
      </w:tr>
      <w:tr w:rsidR="000432AD" w:rsidRPr="000432AD" w14:paraId="6A37FBDE" w14:textId="77777777" w:rsidTr="003B7061">
        <w:trPr>
          <w:trHeight w:val="170"/>
          <w:jc w:val="center"/>
        </w:trPr>
        <w:tc>
          <w:tcPr>
            <w:cnfStyle w:val="001000000000" w:firstRow="0" w:lastRow="0" w:firstColumn="1" w:lastColumn="0" w:oddVBand="0" w:evenVBand="0" w:oddHBand="0" w:evenHBand="0" w:firstRowFirstColumn="0" w:firstRowLastColumn="0" w:lastRowFirstColumn="0" w:lastRowLastColumn="0"/>
            <w:tcW w:w="970" w:type="pct"/>
            <w:shd w:val="clear" w:color="auto" w:fill="FFFFFF" w:themeFill="background1"/>
          </w:tcPr>
          <w:p w14:paraId="198915D7" w14:textId="77777777" w:rsidR="000432AD" w:rsidRPr="000432AD" w:rsidRDefault="000432AD" w:rsidP="003B7061">
            <w:pPr>
              <w:jc w:val="center"/>
              <w:rPr>
                <w:b w:val="0"/>
                <w:bCs w:val="0"/>
                <w:color w:val="000000"/>
                <w:sz w:val="20"/>
                <w:szCs w:val="20"/>
                <w:lang w:val="en-ID"/>
              </w:rPr>
            </w:pPr>
            <w:r w:rsidRPr="000432AD">
              <w:rPr>
                <w:b w:val="0"/>
                <w:bCs w:val="0"/>
                <w:color w:val="000000"/>
                <w:sz w:val="20"/>
                <w:szCs w:val="20"/>
                <w:lang w:val="en-ID"/>
              </w:rPr>
              <w:t>10</w:t>
            </w:r>
          </w:p>
        </w:tc>
        <w:tc>
          <w:tcPr>
            <w:tcW w:w="959" w:type="pct"/>
            <w:shd w:val="clear" w:color="auto" w:fill="FFFFFF" w:themeFill="background1"/>
          </w:tcPr>
          <w:p w14:paraId="3B179A4B"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10</w:t>
            </w:r>
          </w:p>
        </w:tc>
        <w:tc>
          <w:tcPr>
            <w:tcW w:w="783" w:type="pct"/>
            <w:shd w:val="clear" w:color="auto" w:fill="FFFFFF" w:themeFill="background1"/>
          </w:tcPr>
          <w:p w14:paraId="13870A23"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rfb</w:t>
            </w:r>
          </w:p>
        </w:tc>
        <w:tc>
          <w:tcPr>
            <w:tcW w:w="1182" w:type="pct"/>
            <w:shd w:val="clear" w:color="auto" w:fill="FFFFFF" w:themeFill="background1"/>
          </w:tcPr>
          <w:p w14:paraId="3E9CA0DB"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98%</w:t>
            </w:r>
          </w:p>
        </w:tc>
        <w:tc>
          <w:tcPr>
            <w:tcW w:w="1106" w:type="pct"/>
            <w:shd w:val="clear" w:color="auto" w:fill="FFFFFF" w:themeFill="background1"/>
          </w:tcPr>
          <w:p w14:paraId="19D3B79F" w14:textId="77777777" w:rsidR="000432AD" w:rsidRPr="000432AD" w:rsidRDefault="000432AD" w:rsidP="003B7061">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n-ID"/>
              </w:rPr>
            </w:pPr>
            <w:r w:rsidRPr="000432AD">
              <w:rPr>
                <w:color w:val="000000"/>
                <w:sz w:val="20"/>
                <w:szCs w:val="20"/>
                <w:lang w:val="en-ID"/>
              </w:rPr>
              <w:t>100%</w:t>
            </w:r>
          </w:p>
        </w:tc>
      </w:tr>
      <w:tr w:rsidR="000432AD" w:rsidRPr="000432AD" w14:paraId="5CFF4C58" w14:textId="77777777" w:rsidTr="003B7061">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970" w:type="pct"/>
            <w:shd w:val="clear" w:color="auto" w:fill="FFFFFF" w:themeFill="background1"/>
          </w:tcPr>
          <w:p w14:paraId="00C65AD4" w14:textId="77777777" w:rsidR="000432AD" w:rsidRPr="000432AD" w:rsidRDefault="000432AD" w:rsidP="003B7061">
            <w:pPr>
              <w:rPr>
                <w:sz w:val="20"/>
                <w:szCs w:val="20"/>
              </w:rPr>
            </w:pPr>
          </w:p>
        </w:tc>
        <w:tc>
          <w:tcPr>
            <w:tcW w:w="959" w:type="pct"/>
            <w:shd w:val="clear" w:color="auto" w:fill="FFFFFF" w:themeFill="background1"/>
          </w:tcPr>
          <w:p w14:paraId="54972F10" w14:textId="6686BBED" w:rsidR="000432AD" w:rsidRPr="008C295D" w:rsidRDefault="000432AD" w:rsidP="003B70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val="en-ID"/>
              </w:rPr>
            </w:pPr>
            <w:r w:rsidRPr="000432AD">
              <w:rPr>
                <w:b/>
                <w:bCs/>
                <w:color w:val="000000"/>
                <w:sz w:val="20"/>
                <w:szCs w:val="20"/>
                <w:lang w:val="en-ID"/>
              </w:rPr>
              <w:t xml:space="preserve"> </w:t>
            </w:r>
            <w:r w:rsidR="008C295D" w:rsidRPr="008C295D">
              <w:rPr>
                <w:rFonts w:ascii="Times New Roman" w:hAnsi="Times New Roman" w:cs="Times New Roman"/>
                <w:b/>
                <w:bCs/>
                <w:sz w:val="20"/>
                <w:szCs w:val="20"/>
                <w:lang w:val="en"/>
              </w:rPr>
              <w:t>Average</w:t>
            </w:r>
          </w:p>
        </w:tc>
        <w:tc>
          <w:tcPr>
            <w:tcW w:w="783" w:type="pct"/>
            <w:shd w:val="clear" w:color="auto" w:fill="FFFFFF" w:themeFill="background1"/>
          </w:tcPr>
          <w:p w14:paraId="46F54D8F"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val="en-ID"/>
              </w:rPr>
            </w:pPr>
            <w:r w:rsidRPr="000432AD">
              <w:rPr>
                <w:b/>
                <w:bCs/>
                <w:color w:val="000000"/>
                <w:sz w:val="20"/>
                <w:szCs w:val="20"/>
                <w:lang w:val="en-ID"/>
              </w:rPr>
              <w:t>-</w:t>
            </w:r>
          </w:p>
        </w:tc>
        <w:tc>
          <w:tcPr>
            <w:tcW w:w="1182" w:type="pct"/>
            <w:shd w:val="clear" w:color="auto" w:fill="FFFFFF" w:themeFill="background1"/>
          </w:tcPr>
          <w:p w14:paraId="4BAD3699"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val="en-ID"/>
              </w:rPr>
            </w:pPr>
            <w:r w:rsidRPr="000432AD">
              <w:rPr>
                <w:b/>
                <w:bCs/>
                <w:color w:val="000000"/>
                <w:sz w:val="20"/>
                <w:szCs w:val="20"/>
                <w:lang w:val="en-ID"/>
              </w:rPr>
              <w:t>99%</w:t>
            </w:r>
          </w:p>
        </w:tc>
        <w:tc>
          <w:tcPr>
            <w:tcW w:w="1106" w:type="pct"/>
            <w:shd w:val="clear" w:color="auto" w:fill="FFFFFF" w:themeFill="background1"/>
          </w:tcPr>
          <w:p w14:paraId="4F1468A4" w14:textId="77777777" w:rsidR="000432AD" w:rsidRPr="000432AD" w:rsidRDefault="000432AD" w:rsidP="003B7061">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val="en-ID"/>
              </w:rPr>
            </w:pPr>
            <w:r w:rsidRPr="000432AD">
              <w:rPr>
                <w:b/>
                <w:bCs/>
                <w:color w:val="000000"/>
                <w:sz w:val="20"/>
                <w:szCs w:val="20"/>
                <w:lang w:val="en-ID"/>
              </w:rPr>
              <w:t>100%</w:t>
            </w:r>
          </w:p>
        </w:tc>
      </w:tr>
    </w:tbl>
    <w:p w14:paraId="4B4EF150" w14:textId="77777777" w:rsidR="000432AD" w:rsidRDefault="000432AD" w:rsidP="00507B6B">
      <w:pPr>
        <w:ind w:firstLine="284"/>
        <w:jc w:val="both"/>
        <w:rPr>
          <w:rFonts w:eastAsia="Noto Sans Symbols"/>
        </w:rPr>
      </w:pPr>
    </w:p>
    <w:bookmarkEnd w:id="34"/>
    <w:p w14:paraId="011502F0" w14:textId="1E1E5C93" w:rsidR="001B6106" w:rsidRDefault="001B6106" w:rsidP="00507B6B">
      <w:pPr>
        <w:ind w:firstLine="284"/>
        <w:jc w:val="both"/>
        <w:rPr>
          <w:rFonts w:eastAsia="Noto Sans Symbols"/>
        </w:rPr>
      </w:pPr>
    </w:p>
    <w:p w14:paraId="0DD22D67" w14:textId="19EB44FC" w:rsidR="001B6106" w:rsidRDefault="001B6106" w:rsidP="00507B6B">
      <w:pPr>
        <w:rPr>
          <w:rFonts w:eastAsia="Noto Sans Symbols"/>
        </w:rPr>
      </w:pPr>
      <w:r>
        <w:rPr>
          <w:rFonts w:eastAsia="Noto Sans Symbols"/>
          <w:noProof/>
        </w:rPr>
        <w:drawing>
          <wp:inline distT="0" distB="0" distL="0" distR="0" wp14:anchorId="1F4285D1" wp14:editId="60860D27">
            <wp:extent cx="2945219" cy="24345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945219" cy="2434590"/>
                    </a:xfrm>
                    <a:prstGeom prst="rect">
                      <a:avLst/>
                    </a:prstGeom>
                  </pic:spPr>
                </pic:pic>
              </a:graphicData>
            </a:graphic>
          </wp:inline>
        </w:drawing>
      </w:r>
    </w:p>
    <w:p w14:paraId="4BFCE319" w14:textId="2EBF181E" w:rsidR="00040845" w:rsidRDefault="008C295D" w:rsidP="00507B6B">
      <w:pPr>
        <w:ind w:firstLine="284"/>
        <w:rPr>
          <w:rFonts w:eastAsia="Noto Sans Symbols"/>
        </w:rPr>
      </w:pPr>
      <w:r>
        <w:rPr>
          <w:lang w:val="en"/>
        </w:rPr>
        <w:t>Figure 2. KNN and SVM accuracy</w:t>
      </w:r>
      <w:r w:rsidR="001B6106">
        <w:rPr>
          <w:rFonts w:eastAsia="Noto Sans Symbols"/>
        </w:rPr>
        <w:t>.</w:t>
      </w:r>
    </w:p>
    <w:p w14:paraId="79B6E709" w14:textId="78CA2D9E" w:rsidR="001A250A" w:rsidRDefault="001A250A" w:rsidP="00507B6B">
      <w:pPr>
        <w:ind w:firstLine="284"/>
        <w:rPr>
          <w:rFonts w:eastAsia="Noto Sans Symbols"/>
        </w:rPr>
      </w:pPr>
    </w:p>
    <w:p w14:paraId="7F44EF38" w14:textId="5640E94A" w:rsidR="001A250A" w:rsidRPr="000432AD" w:rsidRDefault="001F6E3E" w:rsidP="00507B6B">
      <w:pPr>
        <w:ind w:firstLine="284"/>
        <w:jc w:val="both"/>
        <w:rPr>
          <w:rFonts w:eastAsia="Noto Sans Symbols"/>
          <w:color w:val="FF0000"/>
          <w:lang w:val="sv-SE"/>
        </w:rPr>
      </w:pPr>
      <w:r w:rsidRPr="000432AD">
        <w:rPr>
          <w:color w:val="auto"/>
          <w:lang w:val="en"/>
        </w:rPr>
        <w:t xml:space="preserve">Based on Figure 2. It can be seen that in the KNN algorithm, scenarios from K values range 1 to 10 only K= 1, 2, 3, 4, and 5 values have an accuracy value of 100%. While in the SVM algorithm, scenarios from parameter range C 1 to 10 have an accuracy value of 100%. </w:t>
      </w:r>
      <w:r>
        <w:rPr>
          <w:color w:val="000000" w:themeColor="text1"/>
          <w:lang w:val="en"/>
        </w:rPr>
        <w:t xml:space="preserve">The SVM algorithm has better </w:t>
      </w:r>
      <w:r>
        <w:rPr>
          <w:color w:val="000000" w:themeColor="text1"/>
          <w:lang w:val="en"/>
        </w:rPr>
        <w:lastRenderedPageBreak/>
        <w:t>accuracy influenced by the use of the right carnel and in this study the data used is also not too large. The SVM algorithm has more flexible karnel to get good accuracy values. While in the KNN algorithm, there is a K value as a parameter to determine the accuracy value. The KNN algorithm doesn't look good enough at determining classes, especially on a more complex number of data classes</w:t>
      </w:r>
      <w:r w:rsidR="00E60C6C">
        <w:rPr>
          <w:rFonts w:eastAsia="Noto Sans Symbols"/>
          <w:color w:val="000000" w:themeColor="text1"/>
          <w:lang w:val="sv-SE"/>
        </w:rPr>
        <w:t>.</w:t>
      </w:r>
    </w:p>
    <w:p w14:paraId="1981DC10" w14:textId="25E41BEB" w:rsidR="00773E7C" w:rsidRPr="000432AD" w:rsidRDefault="00773E7C" w:rsidP="00507B6B">
      <w:pPr>
        <w:ind w:firstLine="284"/>
        <w:jc w:val="both"/>
        <w:rPr>
          <w:rFonts w:eastAsia="Noto Sans Symbols"/>
          <w:lang w:val="sv-SE"/>
        </w:rPr>
      </w:pPr>
    </w:p>
    <w:p w14:paraId="3B0FD280" w14:textId="5656BFC7" w:rsidR="00773E7C" w:rsidRPr="002C10C0" w:rsidRDefault="001F6E3E" w:rsidP="00507B6B">
      <w:pPr>
        <w:ind w:firstLine="284"/>
        <w:jc w:val="both"/>
        <w:rPr>
          <w:rFonts w:eastAsia="Noto Sans Symbols"/>
          <w:lang w:val="sv-SE"/>
        </w:rPr>
      </w:pPr>
      <w:r w:rsidRPr="002C10C0">
        <w:rPr>
          <w:lang w:val="en"/>
        </w:rPr>
        <w:t xml:space="preserve">Here is the </w:t>
      </w:r>
      <w:r w:rsidRPr="002C10C0">
        <w:rPr>
          <w:i/>
          <w:iCs/>
          <w:lang w:val="en"/>
        </w:rPr>
        <w:t>heat map</w:t>
      </w:r>
      <w:r w:rsidRPr="002C10C0">
        <w:rPr>
          <w:lang w:val="en"/>
        </w:rPr>
        <w:t xml:space="preserve"> of </w:t>
      </w:r>
      <w:r>
        <w:rPr>
          <w:lang w:val="en"/>
        </w:rPr>
        <w:t xml:space="preserve"> the </w:t>
      </w:r>
      <w:r w:rsidRPr="002C10C0">
        <w:rPr>
          <w:i/>
          <w:iCs/>
          <w:lang w:val="en"/>
        </w:rPr>
        <w:t>confusion matrix</w:t>
      </w:r>
      <w:r w:rsidRPr="002C10C0">
        <w:rPr>
          <w:lang w:val="en"/>
        </w:rPr>
        <w:t xml:space="preserve"> to contuh K = 5 values in the KNN algorithm</w:t>
      </w:r>
      <w:r w:rsidR="00773E7C" w:rsidRPr="002C10C0">
        <w:rPr>
          <w:rFonts w:eastAsia="Noto Sans Symbols"/>
          <w:lang w:val="sv-SE"/>
        </w:rPr>
        <w:t xml:space="preserve">. </w:t>
      </w:r>
    </w:p>
    <w:p w14:paraId="7E89EBE8" w14:textId="0C2C2EA7" w:rsidR="00773E7C" w:rsidRPr="002C10C0" w:rsidRDefault="00773E7C" w:rsidP="00507B6B">
      <w:pPr>
        <w:ind w:firstLine="284"/>
        <w:jc w:val="both"/>
        <w:rPr>
          <w:rFonts w:eastAsia="Noto Sans Symbols"/>
          <w:lang w:val="sv-SE"/>
        </w:rPr>
      </w:pPr>
    </w:p>
    <w:p w14:paraId="16066A74" w14:textId="2F952612" w:rsidR="00773E7C" w:rsidRDefault="00773E7C" w:rsidP="00507B6B">
      <w:pPr>
        <w:ind w:firstLine="284"/>
        <w:rPr>
          <w:rFonts w:eastAsia="Noto Sans Symbols"/>
        </w:rPr>
      </w:pPr>
      <w:r>
        <w:rPr>
          <w:rFonts w:eastAsia="Noto Sans Symbols"/>
          <w:noProof/>
        </w:rPr>
        <w:drawing>
          <wp:inline distT="0" distB="0" distL="0" distR="0" wp14:anchorId="7BC184E9" wp14:editId="03BC0F72">
            <wp:extent cx="2413591" cy="212598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2466194" cy="2172315"/>
                    </a:xfrm>
                    <a:prstGeom prst="rect">
                      <a:avLst/>
                    </a:prstGeom>
                  </pic:spPr>
                </pic:pic>
              </a:graphicData>
            </a:graphic>
          </wp:inline>
        </w:drawing>
      </w:r>
    </w:p>
    <w:p w14:paraId="3EA76928" w14:textId="3C56CBDB" w:rsidR="00914DE2" w:rsidRDefault="001F6E3E" w:rsidP="00507B6B">
      <w:pPr>
        <w:ind w:firstLine="284"/>
        <w:rPr>
          <w:rFonts w:eastAsia="Noto Sans Symbols"/>
        </w:rPr>
      </w:pPr>
      <w:r>
        <w:rPr>
          <w:lang w:val="en"/>
        </w:rPr>
        <w:t>Figure 2. Heat Map Value K = 5</w:t>
      </w:r>
      <w:r w:rsidR="00337B3C">
        <w:rPr>
          <w:rFonts w:eastAsia="Noto Sans Symbols"/>
        </w:rPr>
        <w:t>.</w:t>
      </w:r>
    </w:p>
    <w:p w14:paraId="6C82213C" w14:textId="77777777" w:rsidR="007851CB" w:rsidRPr="00040845" w:rsidRDefault="007851CB" w:rsidP="00507B6B">
      <w:pPr>
        <w:ind w:firstLine="284"/>
        <w:rPr>
          <w:rFonts w:eastAsia="Noto Sans Symbols"/>
        </w:rPr>
      </w:pPr>
    </w:p>
    <w:p w14:paraId="13DF1EAB" w14:textId="72F47D1F" w:rsidR="006D4660" w:rsidRDefault="001F6E3E" w:rsidP="00507B6B">
      <w:pPr>
        <w:tabs>
          <w:tab w:val="left" w:pos="288"/>
        </w:tabs>
        <w:spacing w:after="120" w:line="228" w:lineRule="auto"/>
        <w:ind w:firstLine="288"/>
        <w:jc w:val="both"/>
        <w:rPr>
          <w:rFonts w:eastAsia="Noto Sans Symbols"/>
        </w:rPr>
      </w:pPr>
      <w:r>
        <w:rPr>
          <w:lang w:val="en"/>
        </w:rPr>
        <w:t>In Figure 2. there is a heat map of the value K= 5. Figure 2. is a confusion matrix to find the accuracy of the model that has been made. If the calculation is carried out using equation (1), it will produce the following accuracy</w:t>
      </w:r>
      <w:r w:rsidR="006D4660">
        <w:rPr>
          <w:rFonts w:eastAsia="Noto Sans Symbols"/>
        </w:rPr>
        <w:t>.</w:t>
      </w:r>
    </w:p>
    <w:p w14:paraId="7A340B43" w14:textId="77777777" w:rsidR="001C06E0" w:rsidRDefault="001C06E0" w:rsidP="00507B6B">
      <w:pPr>
        <w:tabs>
          <w:tab w:val="left" w:pos="288"/>
        </w:tabs>
        <w:spacing w:after="120" w:line="228" w:lineRule="auto"/>
        <w:ind w:firstLine="288"/>
        <w:jc w:val="both"/>
        <w:rPr>
          <w:rFonts w:eastAsia="Noto Sans Symbols"/>
        </w:rPr>
      </w:pPr>
    </w:p>
    <w:p w14:paraId="222A49D5" w14:textId="196614F9" w:rsidR="006D4660" w:rsidRDefault="003E0E3B" w:rsidP="00507B6B">
      <w:pPr>
        <w:tabs>
          <w:tab w:val="left" w:pos="288"/>
        </w:tabs>
        <w:spacing w:after="120" w:line="228" w:lineRule="auto"/>
        <w:jc w:val="both"/>
      </w:pPr>
      <m:oMath>
        <m:f>
          <m:fPr>
            <m:ctrlPr>
              <w:rPr>
                <w:rFonts w:ascii="Cambria Math" w:hAnsi="Cambria Math"/>
                <w:i/>
                <w:sz w:val="28"/>
                <w:szCs w:val="28"/>
              </w:rPr>
            </m:ctrlPr>
          </m:fPr>
          <m:num>
            <m:r>
              <m:rPr>
                <m:sty m:val="p"/>
              </m:rPr>
              <w:rPr>
                <w:rFonts w:ascii="Cambria Math" w:hAnsi="Cambria Math"/>
                <w:sz w:val="28"/>
                <w:szCs w:val="28"/>
              </w:rPr>
              <m:t>215+20+16+3</m:t>
            </m:r>
          </m:num>
          <m:den>
            <m:r>
              <m:rPr>
                <m:sty m:val="p"/>
              </m:rPr>
              <w:rPr>
                <w:rFonts w:ascii="Cambria Math" w:hAnsi="Cambria Math"/>
                <w:sz w:val="28"/>
                <w:szCs w:val="28"/>
              </w:rPr>
              <m:t>215+20+16+3</m:t>
            </m:r>
          </m:den>
        </m:f>
        <m:r>
          <w:rPr>
            <w:rFonts w:ascii="Cambria Math" w:hAnsi="Cambria Math"/>
            <w:sz w:val="28"/>
            <w:szCs w:val="28"/>
          </w:rPr>
          <m:t>x100%</m:t>
        </m:r>
      </m:oMath>
      <w:r w:rsidR="00945490">
        <w:t xml:space="preserve"> =100%</w:t>
      </w:r>
    </w:p>
    <w:p w14:paraId="7C3F533E" w14:textId="77777777" w:rsidR="001C06E0" w:rsidRPr="001C06E0" w:rsidRDefault="001C06E0" w:rsidP="00507B6B">
      <w:pPr>
        <w:tabs>
          <w:tab w:val="left" w:pos="288"/>
        </w:tabs>
        <w:spacing w:after="120" w:line="228" w:lineRule="auto"/>
        <w:ind w:firstLine="288"/>
        <w:jc w:val="both"/>
      </w:pPr>
    </w:p>
    <w:p w14:paraId="3779F61A" w14:textId="12828E32" w:rsidR="00914DE2" w:rsidRDefault="001F6E3E" w:rsidP="00507B6B">
      <w:pPr>
        <w:tabs>
          <w:tab w:val="left" w:pos="288"/>
        </w:tabs>
        <w:spacing w:after="120" w:line="228" w:lineRule="auto"/>
        <w:ind w:firstLine="288"/>
        <w:jc w:val="both"/>
        <w:rPr>
          <w:rFonts w:eastAsia="Noto Sans Symbols"/>
        </w:rPr>
      </w:pPr>
      <w:r>
        <w:rPr>
          <w:lang w:val="en"/>
        </w:rPr>
        <w:t>Here is the heat map of the confusion matrix for contuh parameter C = 6 in the SVM algorithm</w:t>
      </w:r>
      <w:r w:rsidR="00337B3C">
        <w:rPr>
          <w:rFonts w:eastAsia="Noto Sans Symbols"/>
        </w:rPr>
        <w:t>.</w:t>
      </w:r>
    </w:p>
    <w:p w14:paraId="06805C46" w14:textId="77777777" w:rsidR="00337B3C" w:rsidRDefault="00337B3C" w:rsidP="00507B6B">
      <w:pPr>
        <w:tabs>
          <w:tab w:val="left" w:pos="288"/>
        </w:tabs>
        <w:spacing w:after="120" w:line="228" w:lineRule="auto"/>
        <w:ind w:firstLine="288"/>
        <w:jc w:val="both"/>
        <w:rPr>
          <w:rFonts w:eastAsia="Noto Sans Symbols"/>
        </w:rPr>
      </w:pPr>
    </w:p>
    <w:p w14:paraId="512C2D89" w14:textId="3D4D2ADB" w:rsidR="00337B3C" w:rsidRDefault="00337B3C" w:rsidP="00507B6B">
      <w:pPr>
        <w:tabs>
          <w:tab w:val="left" w:pos="288"/>
        </w:tabs>
        <w:spacing w:after="120" w:line="228" w:lineRule="auto"/>
      </w:pPr>
      <w:r>
        <w:rPr>
          <w:noProof/>
        </w:rPr>
        <w:drawing>
          <wp:inline distT="0" distB="0" distL="0" distR="0" wp14:anchorId="1C82B1BC" wp14:editId="34FC0C1E">
            <wp:extent cx="2615610" cy="2062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2656122" cy="2094425"/>
                    </a:xfrm>
                    <a:prstGeom prst="rect">
                      <a:avLst/>
                    </a:prstGeom>
                  </pic:spPr>
                </pic:pic>
              </a:graphicData>
            </a:graphic>
          </wp:inline>
        </w:drawing>
      </w:r>
    </w:p>
    <w:p w14:paraId="2AEB875A" w14:textId="70FD65D6" w:rsidR="006D4660" w:rsidRDefault="001F6E3E" w:rsidP="00507B6B">
      <w:pPr>
        <w:tabs>
          <w:tab w:val="left" w:pos="288"/>
        </w:tabs>
        <w:spacing w:after="120" w:line="228" w:lineRule="auto"/>
      </w:pPr>
      <w:r>
        <w:rPr>
          <w:lang w:val="en"/>
        </w:rPr>
        <w:t>Figure 3. Heat Map Parameter C= 6</w:t>
      </w:r>
      <w:r w:rsidR="007B2F1D">
        <w:t>.</w:t>
      </w:r>
    </w:p>
    <w:p w14:paraId="30E1796F" w14:textId="48BE2080" w:rsidR="007851CB" w:rsidRDefault="001F6E3E" w:rsidP="00507B6B">
      <w:pPr>
        <w:tabs>
          <w:tab w:val="left" w:pos="288"/>
        </w:tabs>
        <w:spacing w:after="120" w:line="228" w:lineRule="auto"/>
        <w:ind w:firstLine="426"/>
        <w:jc w:val="both"/>
      </w:pPr>
      <w:r>
        <w:rPr>
          <w:lang w:val="en"/>
        </w:rPr>
        <w:t>In Figure 3. there is a confusion matrix for the SVM algorithm with a value of C= 6. If equation (1) is used to find the accuracy of the model that has been made, then the calculation is as follows</w:t>
      </w:r>
      <w:r w:rsidR="007851CB">
        <w:t>.</w:t>
      </w:r>
    </w:p>
    <w:p w14:paraId="41D5E478" w14:textId="25F856D9" w:rsidR="007851CB" w:rsidRDefault="003E0E3B" w:rsidP="00507B6B">
      <w:pPr>
        <w:tabs>
          <w:tab w:val="left" w:pos="288"/>
        </w:tabs>
        <w:spacing w:after="120" w:line="228" w:lineRule="auto"/>
        <w:jc w:val="both"/>
        <w:rPr>
          <w:sz w:val="22"/>
          <w:szCs w:val="22"/>
        </w:rPr>
      </w:pPr>
      <m:oMath>
        <m:f>
          <m:fPr>
            <m:ctrlPr>
              <w:rPr>
                <w:rFonts w:ascii="Cambria Math" w:hAnsi="Cambria Math"/>
                <w:i/>
                <w:sz w:val="28"/>
                <w:szCs w:val="28"/>
              </w:rPr>
            </m:ctrlPr>
          </m:fPr>
          <m:num>
            <m:r>
              <m:rPr>
                <m:sty m:val="p"/>
              </m:rPr>
              <w:rPr>
                <w:rFonts w:ascii="Cambria Math" w:hAnsi="Cambria Math"/>
                <w:sz w:val="28"/>
                <w:szCs w:val="28"/>
              </w:rPr>
              <m:t>215+20+16+3</m:t>
            </m:r>
          </m:num>
          <m:den>
            <m:r>
              <m:rPr>
                <m:sty m:val="p"/>
              </m:rPr>
              <w:rPr>
                <w:rFonts w:ascii="Cambria Math" w:hAnsi="Cambria Math"/>
                <w:sz w:val="28"/>
                <w:szCs w:val="28"/>
              </w:rPr>
              <m:t>215+20+16+3</m:t>
            </m:r>
          </m:den>
        </m:f>
        <m:r>
          <w:rPr>
            <w:rFonts w:ascii="Cambria Math" w:hAnsi="Cambria Math"/>
            <w:sz w:val="28"/>
            <w:szCs w:val="28"/>
          </w:rPr>
          <m:t>x100%</m:t>
        </m:r>
      </m:oMath>
      <w:r w:rsidR="007851CB">
        <w:rPr>
          <w:sz w:val="22"/>
          <w:szCs w:val="22"/>
        </w:rPr>
        <w:t>= 100%</w:t>
      </w:r>
    </w:p>
    <w:p w14:paraId="43288B83" w14:textId="77777777" w:rsidR="00AE5C84" w:rsidRPr="007851CB" w:rsidRDefault="00AE5C84" w:rsidP="00507B6B">
      <w:pPr>
        <w:tabs>
          <w:tab w:val="left" w:pos="288"/>
        </w:tabs>
        <w:spacing w:after="120" w:line="228" w:lineRule="auto"/>
        <w:jc w:val="both"/>
      </w:pPr>
    </w:p>
    <w:p w14:paraId="69E54127" w14:textId="6AB3A8A8" w:rsidR="004A3959" w:rsidRDefault="001F6E3E" w:rsidP="00507B6B">
      <w:pPr>
        <w:tabs>
          <w:tab w:val="left" w:pos="288"/>
        </w:tabs>
        <w:spacing w:after="120" w:line="228" w:lineRule="auto"/>
        <w:ind w:firstLine="288"/>
        <w:jc w:val="both"/>
      </w:pPr>
      <w:r w:rsidRPr="007851CB">
        <w:rPr>
          <w:lang w:val="en"/>
        </w:rPr>
        <w:t>Based on the results of the analysis, the SVM algorithm has better result accuracy than the KNN algorithm. It is evident from the visualization results contained in Figure 2. High accuracy is greatly influenced by the complexity of the data and the features used</w:t>
      </w:r>
      <w:r w:rsidR="00AE5C84">
        <w:t>.</w:t>
      </w:r>
    </w:p>
    <w:p w14:paraId="18626329" w14:textId="42103E91" w:rsidR="00A758EA" w:rsidRDefault="00A758EA" w:rsidP="00A758EA">
      <w:pPr>
        <w:pStyle w:val="Heading5"/>
        <w:numPr>
          <w:ilvl w:val="0"/>
          <w:numId w:val="1"/>
        </w:numPr>
      </w:pPr>
      <w:r>
        <w:rPr>
          <w:lang w:val="en"/>
        </w:rPr>
        <w:t>CONCLUSION</w:t>
      </w:r>
    </w:p>
    <w:p w14:paraId="2C0E1F9F" w14:textId="1274D23A" w:rsidR="00914DE2" w:rsidRPr="00F81AAD" w:rsidRDefault="001F6E3E" w:rsidP="002D2C7C">
      <w:pPr>
        <w:tabs>
          <w:tab w:val="left" w:pos="288"/>
        </w:tabs>
        <w:spacing w:after="120" w:line="228" w:lineRule="auto"/>
        <w:ind w:firstLine="288"/>
        <w:jc w:val="both"/>
        <w:rPr>
          <w:lang w:val="sv-SE"/>
        </w:rPr>
      </w:pPr>
      <w:r>
        <w:rPr>
          <w:lang w:val="en"/>
        </w:rPr>
        <w:t xml:space="preserve">Based on the results of the research conducted, the SVM algorithm has better accuracy than the KNN algorithm. The accuracy generated by the SVM algorithm of all C parameters performed is 100%. As for the KNN algorithm, the best accuracy value is only obtained in the scenario of K values = 1, 2, 3, 4, and 5, which is 100%. This means that the SVM algorithm is better at classifying water level than the KNN algorithm. </w:t>
      </w:r>
      <w:r>
        <w:rPr>
          <w:color w:val="000000" w:themeColor="text1"/>
          <w:lang w:val="en"/>
        </w:rPr>
        <w:t>The SVM algorithm has more flexible karnel to get good accuracy values. While in the KNN algorithm, there is a K value as a parameter to determine the accuracy value. The KNN algorithm doesn't look good enough at determining classes, especially on a more complex number of data classes</w:t>
      </w:r>
      <w:r w:rsidR="00F81AAD">
        <w:rPr>
          <w:rFonts w:eastAsia="Noto Sans Symbols"/>
          <w:color w:val="000000" w:themeColor="text1"/>
          <w:lang w:val="sv-SE"/>
        </w:rPr>
        <w:t>.</w:t>
      </w:r>
    </w:p>
    <w:p w14:paraId="563AA0DA" w14:textId="69386ED5" w:rsidR="00914DE2" w:rsidRPr="002C10C0" w:rsidRDefault="00CB6D9E" w:rsidP="00F313ED">
      <w:pPr>
        <w:pStyle w:val="Heading5"/>
        <w:rPr>
          <w:lang w:val="sv-SE"/>
        </w:rPr>
      </w:pPr>
      <w:r w:rsidRPr="002C10C0">
        <w:rPr>
          <w:lang w:val="sv-SE"/>
        </w:rPr>
        <w:t>References</w:t>
      </w:r>
    </w:p>
    <w:p w14:paraId="14754254" w14:textId="3107C748" w:rsidR="002D2C7C" w:rsidRPr="002D2C7C" w:rsidRDefault="00DA26C9" w:rsidP="005340A4">
      <w:pPr>
        <w:autoSpaceDE w:val="0"/>
        <w:autoSpaceDN w:val="0"/>
        <w:adjustRightInd w:val="0"/>
        <w:spacing w:after="40"/>
        <w:ind w:left="640" w:hanging="640"/>
        <w:jc w:val="both"/>
        <w:rPr>
          <w:noProof/>
          <w:szCs w:val="24"/>
        </w:rPr>
      </w:pPr>
      <w:r>
        <w:fldChar w:fldCharType="begin" w:fldLock="1"/>
      </w:r>
      <w:r w:rsidRPr="002C10C0">
        <w:rPr>
          <w:lang w:val="sv-SE"/>
        </w:rPr>
        <w:instrText xml:space="preserve">ADDIN Mendeley Bibliography CSL_BIBLIOGRAPHY </w:instrText>
      </w:r>
      <w:r>
        <w:fldChar w:fldCharType="separate"/>
      </w:r>
      <w:r w:rsidR="002D2C7C" w:rsidRPr="00836F0B">
        <w:rPr>
          <w:noProof/>
          <w:szCs w:val="24"/>
          <w:lang w:val="sv-SE"/>
        </w:rPr>
        <w:t>[1]</w:t>
      </w:r>
      <w:r w:rsidR="002D2C7C" w:rsidRPr="00836F0B">
        <w:rPr>
          <w:noProof/>
          <w:szCs w:val="24"/>
          <w:lang w:val="sv-SE"/>
        </w:rPr>
        <w:tab/>
        <w:t xml:space="preserve">A. Rosyida, R. Nurmasari, and Suprapto, “Analisis Perbandingan Dampak Kejadian Bencana Hidrometeorologi dan Geologi di Indonesia dilihat dari Jumlah Korban dan Kerusakan (Studi: Data Kejadian Bencana Indonesia 2018),” </w:t>
      </w:r>
      <w:r w:rsidR="002D2C7C" w:rsidRPr="00836F0B">
        <w:rPr>
          <w:i/>
          <w:iCs/>
          <w:noProof/>
          <w:szCs w:val="24"/>
          <w:lang w:val="sv-SE"/>
        </w:rPr>
        <w:t>J. Dialog Penanggulangan Bencana</w:t>
      </w:r>
      <w:r w:rsidR="002D2C7C" w:rsidRPr="00836F0B">
        <w:rPr>
          <w:noProof/>
          <w:szCs w:val="24"/>
          <w:lang w:val="sv-SE"/>
        </w:rPr>
        <w:t xml:space="preserve">, vol. 10, no. 1, pp. 12–21, 2019, [Online]. </w:t>
      </w:r>
      <w:r w:rsidR="002D2C7C" w:rsidRPr="002D2C7C">
        <w:rPr>
          <w:noProof/>
          <w:szCs w:val="24"/>
        </w:rPr>
        <w:t>Available: https://perpustakaan.bnpb.go.id/jurnal/index.php/JDPB/article/download/127/97/204</w:t>
      </w:r>
    </w:p>
    <w:p w14:paraId="717E5E10"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[2]</w:t>
      </w:r>
      <w:r w:rsidRPr="002D2C7C">
        <w:rPr>
          <w:noProof/>
          <w:szCs w:val="24"/>
        </w:rPr>
        <w:tab/>
        <w:t xml:space="preserve">R. Karno and J. Mubarrak, “Analisis spasial (ekologi) pemanfaatan daerah aliran sungai (das) di sungai batang lubuh kecamatan rambah kabupaten rokan hulu,” </w:t>
      </w:r>
      <w:r w:rsidRPr="002D2C7C">
        <w:rPr>
          <w:i/>
          <w:iCs/>
          <w:noProof/>
          <w:szCs w:val="24"/>
        </w:rPr>
        <w:t>J. Ilm. Edu Res.</w:t>
      </w:r>
      <w:r w:rsidRPr="002D2C7C">
        <w:rPr>
          <w:noProof/>
          <w:szCs w:val="24"/>
        </w:rPr>
        <w:t>, vol. 7, no. 1, pp. 1–4, 2018.</w:t>
      </w:r>
    </w:p>
    <w:p w14:paraId="17EB8BF1"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[3]</w:t>
      </w:r>
      <w:r w:rsidRPr="002D2C7C">
        <w:rPr>
          <w:noProof/>
          <w:szCs w:val="24"/>
        </w:rPr>
        <w:tab/>
        <w:t xml:space="preserve">R. Al Fauzi, “Analisis Tingkat Kerawanan Banjir Kota Bogor Menggunakan Metode Overlay dan Scoring Berbasis Sistem Informasi Geografis,” </w:t>
      </w:r>
      <w:r w:rsidRPr="002D2C7C">
        <w:rPr>
          <w:i/>
          <w:iCs/>
          <w:noProof/>
          <w:szCs w:val="24"/>
        </w:rPr>
        <w:t>Geomedia Maj. Ilm. dan Inf. Kegeografian</w:t>
      </w:r>
      <w:r w:rsidRPr="002D2C7C">
        <w:rPr>
          <w:noProof/>
          <w:szCs w:val="24"/>
        </w:rPr>
        <w:t>, vol. 20, no. 2, pp. 96–107, 2022, doi: https://doi.org/10.21831/gm.v20i2.48017.</w:t>
      </w:r>
    </w:p>
    <w:p w14:paraId="42646768"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[4]</w:t>
      </w:r>
      <w:r w:rsidRPr="002D2C7C">
        <w:rPr>
          <w:noProof/>
          <w:szCs w:val="24"/>
        </w:rPr>
        <w:tab/>
        <w:t xml:space="preserve">Q. S. Slat, “Analisis Debit Banjir dan Tinggi Muka Air Sungai Pinateduan di Desa Tatelu Kabupaten Minahasa Utara,” </w:t>
      </w:r>
      <w:r w:rsidRPr="002D2C7C">
        <w:rPr>
          <w:i/>
          <w:iCs/>
          <w:noProof/>
          <w:szCs w:val="24"/>
        </w:rPr>
        <w:t>J. Sipil Statik</w:t>
      </w:r>
      <w:r w:rsidRPr="002D2C7C">
        <w:rPr>
          <w:noProof/>
          <w:szCs w:val="24"/>
        </w:rPr>
        <w:t>, vol. 8, no. 3, pp. 403–408, 2020.</w:t>
      </w:r>
    </w:p>
    <w:p w14:paraId="20DFC5DE"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[5]</w:t>
      </w:r>
      <w:r w:rsidRPr="002D2C7C">
        <w:rPr>
          <w:noProof/>
          <w:szCs w:val="24"/>
        </w:rPr>
        <w:tab/>
        <w:t>Anggraini; Asfilia Nova, “Prediksi Status Banjir Sungai Ciliwung Untuk Deteksi Dini Bencana Banjir Menggunakan Artificial Neural Network Backpropagation.,” Universitas Islam Negeri Maulana Malik Ibrahim, 2022.</w:t>
      </w:r>
    </w:p>
    <w:p w14:paraId="43B69B42"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[6]</w:t>
      </w:r>
      <w:r w:rsidRPr="002D2C7C">
        <w:rPr>
          <w:noProof/>
          <w:szCs w:val="24"/>
        </w:rPr>
        <w:tab/>
        <w:t xml:space="preserve">I. K. A. Sari and D. Sebayang, “Analisis Banjir Dan Tinggi Muka Air Pada Ruas Sungai Ciliwung,” </w:t>
      </w:r>
      <w:r w:rsidRPr="002D2C7C">
        <w:rPr>
          <w:i/>
          <w:iCs/>
          <w:noProof/>
          <w:szCs w:val="24"/>
        </w:rPr>
        <w:t xml:space="preserve">Forum </w:t>
      </w:r>
      <w:r w:rsidRPr="002D2C7C">
        <w:rPr>
          <w:i/>
          <w:iCs/>
          <w:noProof/>
          <w:szCs w:val="24"/>
        </w:rPr>
        <w:lastRenderedPageBreak/>
        <w:t>Mek.</w:t>
      </w:r>
      <w:r w:rsidRPr="002D2C7C">
        <w:rPr>
          <w:noProof/>
          <w:szCs w:val="24"/>
        </w:rPr>
        <w:t>, vol. 7, 2018, [Online]. Available: https://doi.org/10.33322/forummekanika.v7i1.85</w:t>
      </w:r>
    </w:p>
    <w:p w14:paraId="4F6F0300"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[7]</w:t>
      </w:r>
      <w:r w:rsidRPr="002D2C7C">
        <w:rPr>
          <w:noProof/>
          <w:szCs w:val="24"/>
        </w:rPr>
        <w:tab/>
        <w:t>D. Hartanti and A. Ichsan, “Komparasi Algoritma Machine Learning dalam Identifikasi Kualitas Air,” vol. 9, no. 1, pp. 1–6, 2023.</w:t>
      </w:r>
    </w:p>
    <w:p w14:paraId="70D2F089"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[8]</w:t>
      </w:r>
      <w:r w:rsidRPr="002D2C7C">
        <w:rPr>
          <w:noProof/>
          <w:szCs w:val="24"/>
        </w:rPr>
        <w:tab/>
        <w:t xml:space="preserve">I. M. Faiza, G. Gunawan, and W. Andriani, “Tinjauan Pustaka Sistematis: Penerapan Metode Machine Learning untuk Deteksi Bencana Banjir,” </w:t>
      </w:r>
      <w:r w:rsidRPr="002D2C7C">
        <w:rPr>
          <w:i/>
          <w:iCs/>
          <w:noProof/>
          <w:szCs w:val="24"/>
        </w:rPr>
        <w:t>J. Minfo Polgan</w:t>
      </w:r>
      <w:r w:rsidRPr="002D2C7C">
        <w:rPr>
          <w:noProof/>
          <w:szCs w:val="24"/>
        </w:rPr>
        <w:t>, vol. 11, no. 2, pp. 59–63, 2022, doi: 10.33395/jmp.v11i2.11657.</w:t>
      </w:r>
    </w:p>
    <w:p w14:paraId="6762BA4B"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[9]</w:t>
      </w:r>
      <w:r w:rsidRPr="002D2C7C">
        <w:rPr>
          <w:noProof/>
          <w:szCs w:val="24"/>
        </w:rPr>
        <w:tab/>
        <w:t xml:space="preserve">C. Algoritma and N. Bayes, “Perbandingan Metode Data Mining untuk Prediksi Curah Hujan dengan,” </w:t>
      </w:r>
      <w:r w:rsidRPr="002D2C7C">
        <w:rPr>
          <w:i/>
          <w:iCs/>
          <w:noProof/>
          <w:szCs w:val="24"/>
        </w:rPr>
        <w:t>Penelit. dan Pengabdi. Masy.</w:t>
      </w:r>
      <w:r w:rsidRPr="002D2C7C">
        <w:rPr>
          <w:noProof/>
          <w:szCs w:val="24"/>
        </w:rPr>
        <w:t>, vol. 6, pp. 187–197, 2022, [Online]. Available: https://journal.irpi.or.id/index.php/sentimas Prosiding</w:t>
      </w:r>
    </w:p>
    <w:p w14:paraId="5191B945"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[10]</w:t>
      </w:r>
      <w:r w:rsidRPr="002D2C7C">
        <w:rPr>
          <w:noProof/>
          <w:szCs w:val="24"/>
        </w:rPr>
        <w:tab/>
        <w:t>A. Naïve, “Comparison of Data Mining Methods for Predition of Floods with Naïve Bayes and KNN Algorithm Perbandingan Metode Data Mining untuk Prediksi Banjir Dengan,” pp. 40–48, 2022.</w:t>
      </w:r>
    </w:p>
    <w:p w14:paraId="5E7D66BA"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[11]</w:t>
      </w:r>
      <w:r w:rsidRPr="002D2C7C">
        <w:rPr>
          <w:noProof/>
          <w:szCs w:val="24"/>
        </w:rPr>
        <w:tab/>
        <w:t xml:space="preserve">A. A. Nurkhaliza and A. W. Wijayanto, “Perbandingan Algoritma Klasifikasi Support Vector Machine dan Random Forest pada Prediksi Status Indeks Mitigasi dan Kesiapsiagaan Bencana (IMKB) Satuan Kerja BPS di Indonesia Tahun 2020,” </w:t>
      </w:r>
      <w:r w:rsidRPr="002D2C7C">
        <w:rPr>
          <w:i/>
          <w:iCs/>
          <w:noProof/>
          <w:szCs w:val="24"/>
        </w:rPr>
        <w:t>Maret</w:t>
      </w:r>
      <w:r w:rsidRPr="002D2C7C">
        <w:rPr>
          <w:noProof/>
          <w:szCs w:val="24"/>
        </w:rPr>
        <w:t>, vol. 7, no. 1, pp. 54–59, 2022, [Online]. Available: http://openjournal.unpam.ac.id/index.php/informatika54</w:t>
      </w:r>
    </w:p>
    <w:p w14:paraId="0BDAE589"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[12]</w:t>
      </w:r>
      <w:r w:rsidRPr="002D2C7C">
        <w:rPr>
          <w:noProof/>
          <w:szCs w:val="24"/>
        </w:rPr>
        <w:tab/>
        <w:t xml:space="preserve">F. Yustiasari Liriwati, “Transformasi Kurikulum; Kecerdasan Buatan untuk Membangun Pendidikan yang Relevan di Masa Depan,” </w:t>
      </w:r>
      <w:r w:rsidRPr="002D2C7C">
        <w:rPr>
          <w:i/>
          <w:iCs/>
          <w:noProof/>
          <w:szCs w:val="24"/>
        </w:rPr>
        <w:t>J. IHSAN  J. Pendidik. Islam</w:t>
      </w:r>
      <w:r w:rsidRPr="002D2C7C">
        <w:rPr>
          <w:noProof/>
          <w:szCs w:val="24"/>
        </w:rPr>
        <w:t>, vol. 1, no. 2, pp. 62–71, 2023, doi: 10.61104/ihsan.v1i2.61.</w:t>
      </w:r>
    </w:p>
    <w:p w14:paraId="67A464D3"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[13]</w:t>
      </w:r>
      <w:r w:rsidRPr="002D2C7C">
        <w:rPr>
          <w:noProof/>
          <w:szCs w:val="24"/>
        </w:rPr>
        <w:tab/>
        <w:t xml:space="preserve">I. Darmayanti, P. Subarkah, L. R. Anunggilarso, and J. Suhaman, “Prediksi Potensi Siswa Putus Sekolah Akibat Pandemi Covid-19 Menggunakan Algoritme K-Nearest Neighbor,” </w:t>
      </w:r>
      <w:r w:rsidRPr="002D2C7C">
        <w:rPr>
          <w:i/>
          <w:iCs/>
          <w:noProof/>
          <w:szCs w:val="24"/>
        </w:rPr>
        <w:t>JST (Jurnal Sains dan Teknol.</w:t>
      </w:r>
      <w:r w:rsidRPr="002D2C7C">
        <w:rPr>
          <w:noProof/>
          <w:szCs w:val="24"/>
        </w:rPr>
        <w:t>, vol. 10, no. 2, pp. 230–238, 2021, doi: 10.23887/jstundiksha.v10i2.39151.</w:t>
      </w:r>
    </w:p>
    <w:p w14:paraId="28BCEB5D"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[14]</w:t>
      </w:r>
      <w:r w:rsidRPr="002D2C7C">
        <w:rPr>
          <w:noProof/>
          <w:szCs w:val="24"/>
        </w:rPr>
        <w:tab/>
        <w:t xml:space="preserve">V. Rani, S. T. Nabi, M. Kumar, A. Mittal, and K. Kumar, “Self-supervised Learning: A Succinct Review,” </w:t>
      </w:r>
      <w:r w:rsidRPr="002D2C7C">
        <w:rPr>
          <w:i/>
          <w:iCs/>
          <w:noProof/>
          <w:szCs w:val="24"/>
        </w:rPr>
        <w:t>Arch. Comput. Methods Eng.</w:t>
      </w:r>
      <w:r w:rsidRPr="002D2C7C">
        <w:rPr>
          <w:noProof/>
          <w:szCs w:val="24"/>
        </w:rPr>
        <w:t>, vol. 30, no. 4, pp. 2761–2775, 2023, doi: 10.1007/s11831-023-09884-2.</w:t>
      </w:r>
    </w:p>
    <w:p w14:paraId="729E1A29"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[15]</w:t>
      </w:r>
      <w:r w:rsidRPr="002D2C7C">
        <w:rPr>
          <w:noProof/>
          <w:szCs w:val="24"/>
        </w:rPr>
        <w:tab/>
        <w:t xml:space="preserve">S. Tibaldi, G. Magnifico, D. Vodola, and E. Ercolessi, “Unsupervised and supervised learning of interacting topological phases from single-particle correlation functions,” </w:t>
      </w:r>
      <w:r w:rsidRPr="002D2C7C">
        <w:rPr>
          <w:i/>
          <w:iCs/>
          <w:noProof/>
          <w:szCs w:val="24"/>
        </w:rPr>
        <w:t>SciPost Phys.</w:t>
      </w:r>
      <w:r w:rsidRPr="002D2C7C">
        <w:rPr>
          <w:noProof/>
          <w:szCs w:val="24"/>
        </w:rPr>
        <w:t>, vol. 14, no. 1, pp. 1–18, 2023, doi: 10.21468/SciPostPhys.14.1.005.</w:t>
      </w:r>
    </w:p>
    <w:p w14:paraId="365E8CC2"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[16]</w:t>
      </w:r>
      <w:r w:rsidRPr="002D2C7C">
        <w:rPr>
          <w:noProof/>
          <w:szCs w:val="24"/>
        </w:rPr>
        <w:tab/>
        <w:t xml:space="preserve">P. Putra, A. M. H. Pardede, and S. Syahputra, “Analisis Metode K-Nearest Neighbour (Knn) Dalam Klasifikasi Data Iris Bunga,” </w:t>
      </w:r>
      <w:r w:rsidRPr="002D2C7C">
        <w:rPr>
          <w:i/>
          <w:iCs/>
          <w:noProof/>
          <w:szCs w:val="24"/>
        </w:rPr>
        <w:t>J. Tek. Inform. Kaputama</w:t>
      </w:r>
      <w:r w:rsidRPr="002D2C7C">
        <w:rPr>
          <w:noProof/>
          <w:szCs w:val="24"/>
        </w:rPr>
        <w:t>, vol. 6, no. 1, pp. 297–305, 2022.</w:t>
      </w:r>
    </w:p>
    <w:p w14:paraId="644ABDAD"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[17]</w:t>
      </w:r>
      <w:r w:rsidRPr="002D2C7C">
        <w:rPr>
          <w:noProof/>
          <w:szCs w:val="24"/>
        </w:rPr>
        <w:tab/>
        <w:t>N. S. H. Pratama, D. T. Afandi, M. Mulyawan, I. Iin, and N. D. Nuris, “Menurunkan Presentase Kredit Macet Nasabah Dengan Menggunakan Algoritma K-</w:t>
      </w:r>
      <w:r w:rsidRPr="002D2C7C">
        <w:rPr>
          <w:noProof/>
          <w:szCs w:val="24"/>
        </w:rPr>
        <w:t xml:space="preserve">Nearest Neighbor,” </w:t>
      </w:r>
      <w:r w:rsidRPr="002D2C7C">
        <w:rPr>
          <w:i/>
          <w:iCs/>
          <w:noProof/>
          <w:szCs w:val="24"/>
        </w:rPr>
        <w:t>Inf. Syst. Educ. Prof.  J. Inf. Syst.</w:t>
      </w:r>
      <w:r w:rsidRPr="002D2C7C">
        <w:rPr>
          <w:noProof/>
          <w:szCs w:val="24"/>
        </w:rPr>
        <w:t>, vol. 5, no. 2, p. 131, 2021, doi: 10.51211/isbi.v5i2.1537.</w:t>
      </w:r>
    </w:p>
    <w:p w14:paraId="225B6F77"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[18]</w:t>
      </w:r>
      <w:r w:rsidRPr="002D2C7C">
        <w:rPr>
          <w:noProof/>
          <w:szCs w:val="24"/>
        </w:rPr>
        <w:tab/>
        <w:t>A. K. Clustering, “Perbandingan Akurasi Euclidean Distance , Minkowski Distance , dan Manhattan Distance pada Algoritma K- Means Clustering berbasis Chi-Square,” no. July, 2019, doi: 10.30591/jpit.v4i1.1253.</w:t>
      </w:r>
    </w:p>
    <w:p w14:paraId="28CFE500" w14:textId="77777777" w:rsidR="002D2C7C" w:rsidRPr="002D2C7C" w:rsidRDefault="002D2C7C" w:rsidP="005340A4">
      <w:pPr>
        <w:autoSpaceDE w:val="0"/>
        <w:autoSpaceDN w:val="0"/>
        <w:adjustRightInd w:val="0"/>
        <w:spacing w:after="40"/>
        <w:ind w:left="640" w:hanging="640"/>
        <w:jc w:val="both"/>
        <w:rPr>
          <w:noProof/>
          <w:szCs w:val="24"/>
        </w:rPr>
      </w:pPr>
      <w:r w:rsidRPr="002D2C7C">
        <w:rPr>
          <w:noProof/>
          <w:szCs w:val="24"/>
        </w:rPr>
        <w:t>[19]</w:t>
      </w:r>
      <w:r w:rsidRPr="002D2C7C">
        <w:rPr>
          <w:noProof/>
          <w:szCs w:val="24"/>
        </w:rPr>
        <w:tab/>
        <w:t>K. Kunci, “p-ISSN: 2774-6291 e-ISSN: 2774-6534 Available online at http://cerdika.publikasiindonesia.id/index.php/cerdika/index,” vol. 3, no. September, pp. 828–839, 2023.</w:t>
      </w:r>
    </w:p>
    <w:p w14:paraId="4A90F064" w14:textId="4434FAEA" w:rsidR="002D2C7C" w:rsidRDefault="002D2C7C" w:rsidP="005340A4">
      <w:pPr>
        <w:autoSpaceDE w:val="0"/>
        <w:autoSpaceDN w:val="0"/>
        <w:adjustRightInd w:val="0"/>
        <w:spacing w:after="40"/>
        <w:ind w:left="640" w:hanging="640"/>
        <w:jc w:val="both"/>
        <w:rPr>
          <w:noProof/>
          <w:szCs w:val="24"/>
        </w:rPr>
      </w:pPr>
      <w:r w:rsidRPr="002D2C7C">
        <w:rPr>
          <w:noProof/>
          <w:szCs w:val="24"/>
        </w:rPr>
        <w:t>[20]</w:t>
      </w:r>
      <w:r w:rsidRPr="002D2C7C">
        <w:rPr>
          <w:noProof/>
          <w:szCs w:val="24"/>
        </w:rPr>
        <w:tab/>
        <w:t xml:space="preserve">Sholeh, D. Andayati, and Y. Rachmawati, “Data Mining Model Klasifikasi Menggunakan K-Nearest Neighbor With Normalization For Diabetes Prediction,” </w:t>
      </w:r>
      <w:r w:rsidRPr="002D2C7C">
        <w:rPr>
          <w:i/>
          <w:iCs/>
          <w:noProof/>
          <w:szCs w:val="24"/>
        </w:rPr>
        <w:t>TeIka</w:t>
      </w:r>
      <w:r w:rsidRPr="002D2C7C">
        <w:rPr>
          <w:noProof/>
          <w:szCs w:val="24"/>
        </w:rPr>
        <w:t>, vol. 12, no. 1, pp. 77–87, 2022.</w:t>
      </w:r>
    </w:p>
    <w:p w14:paraId="3F8AC564" w14:textId="49C353C3" w:rsidR="005340A4" w:rsidRDefault="005340A4" w:rsidP="005340A4">
      <w:pPr>
        <w:autoSpaceDE w:val="0"/>
        <w:autoSpaceDN w:val="0"/>
        <w:adjustRightInd w:val="0"/>
        <w:spacing w:after="40"/>
        <w:ind w:left="640" w:hanging="640"/>
        <w:jc w:val="both"/>
        <w:rPr>
          <w:noProof/>
          <w:szCs w:val="24"/>
        </w:rPr>
      </w:pPr>
    </w:p>
    <w:p w14:paraId="65712FC9" w14:textId="42432AF4" w:rsidR="005340A4" w:rsidRDefault="005340A4" w:rsidP="005340A4">
      <w:pPr>
        <w:autoSpaceDE w:val="0"/>
        <w:autoSpaceDN w:val="0"/>
        <w:adjustRightInd w:val="0"/>
        <w:spacing w:after="40"/>
        <w:ind w:left="640" w:hanging="640"/>
        <w:jc w:val="both"/>
        <w:rPr>
          <w:noProof/>
          <w:szCs w:val="24"/>
        </w:rPr>
      </w:pPr>
    </w:p>
    <w:p w14:paraId="25D3B2ED" w14:textId="4583F13C" w:rsidR="005340A4" w:rsidRDefault="005340A4" w:rsidP="005340A4">
      <w:pPr>
        <w:autoSpaceDE w:val="0"/>
        <w:autoSpaceDN w:val="0"/>
        <w:adjustRightInd w:val="0"/>
        <w:spacing w:after="40"/>
        <w:ind w:left="640" w:hanging="640"/>
        <w:jc w:val="both"/>
        <w:rPr>
          <w:noProof/>
          <w:szCs w:val="24"/>
        </w:rPr>
      </w:pPr>
    </w:p>
    <w:p w14:paraId="71CA5B0B" w14:textId="7B13A370" w:rsidR="005340A4" w:rsidRDefault="005340A4" w:rsidP="005340A4">
      <w:pPr>
        <w:autoSpaceDE w:val="0"/>
        <w:autoSpaceDN w:val="0"/>
        <w:adjustRightInd w:val="0"/>
        <w:spacing w:after="40"/>
        <w:ind w:left="640" w:hanging="640"/>
        <w:jc w:val="both"/>
        <w:rPr>
          <w:noProof/>
          <w:szCs w:val="24"/>
        </w:rPr>
      </w:pPr>
    </w:p>
    <w:p w14:paraId="3B71F600" w14:textId="1DF730A6" w:rsidR="005340A4" w:rsidRDefault="005340A4" w:rsidP="005340A4">
      <w:pPr>
        <w:autoSpaceDE w:val="0"/>
        <w:autoSpaceDN w:val="0"/>
        <w:adjustRightInd w:val="0"/>
        <w:spacing w:after="40"/>
        <w:ind w:left="640" w:hanging="640"/>
        <w:jc w:val="both"/>
        <w:rPr>
          <w:noProof/>
          <w:szCs w:val="24"/>
        </w:rPr>
      </w:pPr>
    </w:p>
    <w:p w14:paraId="2F121132" w14:textId="632A6A2D" w:rsidR="005340A4" w:rsidRDefault="005340A4" w:rsidP="005340A4">
      <w:pPr>
        <w:autoSpaceDE w:val="0"/>
        <w:autoSpaceDN w:val="0"/>
        <w:adjustRightInd w:val="0"/>
        <w:spacing w:after="40"/>
        <w:ind w:left="640" w:hanging="640"/>
        <w:jc w:val="both"/>
        <w:rPr>
          <w:noProof/>
          <w:szCs w:val="24"/>
        </w:rPr>
      </w:pPr>
    </w:p>
    <w:p w14:paraId="6D383755" w14:textId="20AFA2CE" w:rsidR="005340A4" w:rsidRDefault="005340A4" w:rsidP="005340A4">
      <w:pPr>
        <w:autoSpaceDE w:val="0"/>
        <w:autoSpaceDN w:val="0"/>
        <w:adjustRightInd w:val="0"/>
        <w:spacing w:after="40"/>
        <w:ind w:left="640" w:hanging="640"/>
        <w:jc w:val="both"/>
        <w:rPr>
          <w:noProof/>
          <w:szCs w:val="24"/>
        </w:rPr>
      </w:pPr>
    </w:p>
    <w:p w14:paraId="0D05741C" w14:textId="2543FD49" w:rsidR="005340A4" w:rsidRDefault="005340A4" w:rsidP="005340A4">
      <w:pPr>
        <w:autoSpaceDE w:val="0"/>
        <w:autoSpaceDN w:val="0"/>
        <w:adjustRightInd w:val="0"/>
        <w:spacing w:after="40"/>
        <w:ind w:left="640" w:hanging="640"/>
        <w:jc w:val="both"/>
        <w:rPr>
          <w:noProof/>
          <w:szCs w:val="24"/>
        </w:rPr>
      </w:pPr>
    </w:p>
    <w:p w14:paraId="3C58AC51" w14:textId="30D76E40" w:rsidR="005340A4" w:rsidRDefault="005340A4" w:rsidP="005340A4">
      <w:pPr>
        <w:autoSpaceDE w:val="0"/>
        <w:autoSpaceDN w:val="0"/>
        <w:adjustRightInd w:val="0"/>
        <w:spacing w:after="40"/>
        <w:ind w:left="640" w:hanging="640"/>
        <w:jc w:val="both"/>
        <w:rPr>
          <w:noProof/>
          <w:szCs w:val="24"/>
        </w:rPr>
      </w:pPr>
    </w:p>
    <w:p w14:paraId="53AD6A63" w14:textId="3ED72956" w:rsidR="005340A4" w:rsidRDefault="005340A4" w:rsidP="005340A4">
      <w:pPr>
        <w:autoSpaceDE w:val="0"/>
        <w:autoSpaceDN w:val="0"/>
        <w:adjustRightInd w:val="0"/>
        <w:spacing w:after="40"/>
        <w:ind w:left="640" w:hanging="640"/>
        <w:jc w:val="both"/>
        <w:rPr>
          <w:noProof/>
          <w:szCs w:val="24"/>
        </w:rPr>
      </w:pPr>
    </w:p>
    <w:p w14:paraId="5F59AC1F" w14:textId="77777777" w:rsidR="005340A4" w:rsidRPr="002D2C7C" w:rsidRDefault="005340A4" w:rsidP="005340A4">
      <w:pPr>
        <w:autoSpaceDE w:val="0"/>
        <w:autoSpaceDN w:val="0"/>
        <w:adjustRightInd w:val="0"/>
        <w:spacing w:after="40"/>
        <w:ind w:left="640" w:hanging="640"/>
        <w:jc w:val="both"/>
        <w:rPr>
          <w:noProof/>
        </w:rPr>
      </w:pPr>
    </w:p>
    <w:p w14:paraId="31F2BDD1" w14:textId="1411854E" w:rsidR="005E5089" w:rsidRDefault="00DA26C9" w:rsidP="005340A4">
      <w:pPr>
        <w:spacing w:after="50"/>
        <w:ind w:left="426" w:hanging="426"/>
        <w:jc w:val="both"/>
      </w:pPr>
      <w:r>
        <w:fldChar w:fldCharType="end"/>
      </w:r>
    </w:p>
    <w:p w14:paraId="384F904B" w14:textId="77777777" w:rsidR="00B149CF" w:rsidRDefault="00B149CF" w:rsidP="005340A4">
      <w:pPr>
        <w:spacing w:after="50"/>
        <w:jc w:val="both"/>
      </w:pPr>
    </w:p>
    <w:p w14:paraId="78F6E9D5" w14:textId="33759920" w:rsidR="00B149CF" w:rsidRDefault="00B149CF" w:rsidP="005340A4">
      <w:pPr>
        <w:spacing w:after="50"/>
        <w:jc w:val="both"/>
      </w:pPr>
    </w:p>
    <w:p w14:paraId="41802722" w14:textId="77777777" w:rsidR="00B149CF" w:rsidRDefault="00B149CF" w:rsidP="005340A4">
      <w:pPr>
        <w:spacing w:after="50"/>
        <w:jc w:val="both"/>
      </w:pPr>
    </w:p>
    <w:p w14:paraId="7AE9F891" w14:textId="77777777" w:rsidR="00914DE2" w:rsidRDefault="00914DE2" w:rsidP="005340A4">
      <w:pPr>
        <w:spacing w:after="50"/>
        <w:ind w:left="360" w:hanging="360"/>
        <w:jc w:val="both"/>
        <w:rPr>
          <w:sz w:val="16"/>
          <w:szCs w:val="16"/>
        </w:rPr>
      </w:pPr>
    </w:p>
    <w:p w14:paraId="61317625" w14:textId="77777777" w:rsidR="005E5089" w:rsidRDefault="005E5089" w:rsidP="005340A4">
      <w:pPr>
        <w:spacing w:after="50"/>
        <w:ind w:left="360" w:hanging="360"/>
        <w:jc w:val="both"/>
        <w:rPr>
          <w:sz w:val="16"/>
          <w:szCs w:val="16"/>
        </w:rPr>
      </w:pPr>
    </w:p>
    <w:p w14:paraId="097E756B" w14:textId="77777777" w:rsidR="005E5089" w:rsidRDefault="005E5089" w:rsidP="005340A4">
      <w:pPr>
        <w:spacing w:after="50"/>
        <w:ind w:left="360" w:hanging="360"/>
        <w:jc w:val="both"/>
        <w:rPr>
          <w:sz w:val="16"/>
          <w:szCs w:val="16"/>
        </w:rPr>
      </w:pPr>
    </w:p>
    <w:p w14:paraId="54E687F3" w14:textId="77777777" w:rsidR="005E5089" w:rsidRDefault="005E5089" w:rsidP="005340A4">
      <w:pPr>
        <w:spacing w:after="50"/>
        <w:ind w:left="360" w:hanging="360"/>
        <w:jc w:val="both"/>
        <w:rPr>
          <w:sz w:val="16"/>
          <w:szCs w:val="16"/>
        </w:rPr>
      </w:pPr>
    </w:p>
    <w:p w14:paraId="626BE488" w14:textId="77777777" w:rsidR="005E5089" w:rsidRDefault="005E5089" w:rsidP="005340A4">
      <w:pPr>
        <w:spacing w:after="50"/>
        <w:ind w:left="360" w:hanging="360"/>
        <w:jc w:val="both"/>
        <w:rPr>
          <w:sz w:val="16"/>
          <w:szCs w:val="16"/>
        </w:rPr>
      </w:pPr>
    </w:p>
    <w:p w14:paraId="702567D9" w14:textId="77777777" w:rsidR="005E5089" w:rsidRDefault="005E5089" w:rsidP="005340A4">
      <w:pPr>
        <w:spacing w:after="50"/>
        <w:ind w:left="360" w:hanging="360"/>
        <w:jc w:val="both"/>
        <w:rPr>
          <w:sz w:val="16"/>
          <w:szCs w:val="16"/>
        </w:rPr>
      </w:pPr>
    </w:p>
    <w:p w14:paraId="3D73F566" w14:textId="77777777" w:rsidR="005E5089" w:rsidRDefault="005E5089" w:rsidP="005340A4">
      <w:pPr>
        <w:spacing w:after="50"/>
        <w:ind w:left="360" w:hanging="360"/>
        <w:jc w:val="both"/>
        <w:rPr>
          <w:sz w:val="16"/>
          <w:szCs w:val="16"/>
        </w:rPr>
      </w:pPr>
    </w:p>
    <w:p w14:paraId="48DB744D" w14:textId="77777777" w:rsidR="005E5089" w:rsidRDefault="005E5089" w:rsidP="005340A4">
      <w:pPr>
        <w:spacing w:after="50"/>
        <w:ind w:left="360" w:hanging="360"/>
        <w:jc w:val="both"/>
        <w:rPr>
          <w:sz w:val="16"/>
          <w:szCs w:val="16"/>
        </w:rPr>
      </w:pPr>
    </w:p>
    <w:p w14:paraId="58CB4FCA" w14:textId="77777777" w:rsidR="005E5089" w:rsidRDefault="005E5089" w:rsidP="005340A4">
      <w:pPr>
        <w:spacing w:after="50"/>
        <w:ind w:left="360" w:hanging="360"/>
        <w:jc w:val="both"/>
        <w:rPr>
          <w:sz w:val="16"/>
          <w:szCs w:val="16"/>
        </w:rPr>
      </w:pPr>
    </w:p>
    <w:p w14:paraId="263E98FD" w14:textId="77777777" w:rsidR="005E5089" w:rsidRDefault="005E5089" w:rsidP="005340A4">
      <w:pPr>
        <w:spacing w:after="50"/>
        <w:ind w:left="360" w:hanging="360"/>
        <w:jc w:val="both"/>
        <w:rPr>
          <w:sz w:val="16"/>
          <w:szCs w:val="16"/>
        </w:rPr>
      </w:pPr>
    </w:p>
    <w:p w14:paraId="26CAD5E3" w14:textId="77777777" w:rsidR="005E5089" w:rsidRDefault="005E5089" w:rsidP="005340A4">
      <w:pPr>
        <w:spacing w:after="50"/>
        <w:ind w:left="360" w:hanging="360"/>
        <w:jc w:val="both"/>
        <w:rPr>
          <w:sz w:val="16"/>
          <w:szCs w:val="16"/>
        </w:rPr>
      </w:pPr>
    </w:p>
    <w:p w14:paraId="0C342BF0" w14:textId="77777777" w:rsidR="005E5089" w:rsidRDefault="005E5089" w:rsidP="005340A4">
      <w:pPr>
        <w:spacing w:after="50"/>
        <w:ind w:left="360" w:hanging="360"/>
        <w:jc w:val="both"/>
        <w:rPr>
          <w:sz w:val="16"/>
          <w:szCs w:val="16"/>
        </w:rPr>
      </w:pPr>
    </w:p>
    <w:p w14:paraId="649F1B17" w14:textId="77777777" w:rsidR="005E5089" w:rsidRDefault="005E5089" w:rsidP="005340A4">
      <w:pPr>
        <w:spacing w:after="50"/>
        <w:ind w:left="360" w:hanging="360"/>
        <w:jc w:val="both"/>
        <w:rPr>
          <w:sz w:val="16"/>
          <w:szCs w:val="16"/>
        </w:rPr>
      </w:pPr>
    </w:p>
    <w:p w14:paraId="79A72D60" w14:textId="77777777" w:rsidR="005E5089" w:rsidRDefault="005E5089" w:rsidP="005340A4">
      <w:pPr>
        <w:spacing w:after="50"/>
        <w:ind w:left="360" w:hanging="360"/>
        <w:jc w:val="both"/>
        <w:rPr>
          <w:sz w:val="16"/>
          <w:szCs w:val="16"/>
        </w:rPr>
      </w:pPr>
    </w:p>
    <w:p w14:paraId="053C1EF4" w14:textId="77777777" w:rsidR="005E5089" w:rsidRDefault="005E5089" w:rsidP="005340A4">
      <w:pPr>
        <w:spacing w:after="50"/>
        <w:ind w:left="360" w:hanging="360"/>
        <w:jc w:val="both"/>
        <w:rPr>
          <w:sz w:val="16"/>
          <w:szCs w:val="16"/>
        </w:rPr>
      </w:pPr>
    </w:p>
    <w:p w14:paraId="2DCA22AA" w14:textId="77777777" w:rsidR="005E5089" w:rsidRDefault="005E5089" w:rsidP="005340A4">
      <w:pPr>
        <w:spacing w:after="50"/>
        <w:ind w:left="360" w:hanging="360"/>
        <w:jc w:val="both"/>
        <w:rPr>
          <w:sz w:val="16"/>
          <w:szCs w:val="16"/>
        </w:rPr>
      </w:pPr>
    </w:p>
    <w:p w14:paraId="33E8E700" w14:textId="77777777" w:rsidR="005E5089" w:rsidRDefault="005E5089" w:rsidP="005340A4">
      <w:pPr>
        <w:spacing w:after="50"/>
        <w:ind w:left="360" w:hanging="360"/>
        <w:jc w:val="both"/>
        <w:rPr>
          <w:sz w:val="16"/>
          <w:szCs w:val="16"/>
        </w:rPr>
      </w:pPr>
    </w:p>
    <w:p w14:paraId="600F7079" w14:textId="77777777" w:rsidR="005E5089" w:rsidRDefault="005E5089" w:rsidP="005340A4">
      <w:pPr>
        <w:spacing w:after="50"/>
        <w:ind w:left="360" w:hanging="360"/>
        <w:jc w:val="both"/>
        <w:rPr>
          <w:sz w:val="16"/>
          <w:szCs w:val="16"/>
        </w:rPr>
      </w:pPr>
    </w:p>
    <w:p w14:paraId="710D3C50" w14:textId="77777777" w:rsidR="005E5089" w:rsidRDefault="005E5089" w:rsidP="005340A4">
      <w:pPr>
        <w:spacing w:after="50"/>
        <w:ind w:left="360" w:hanging="360"/>
        <w:jc w:val="both"/>
        <w:rPr>
          <w:sz w:val="16"/>
          <w:szCs w:val="16"/>
        </w:rPr>
      </w:pPr>
    </w:p>
    <w:p w14:paraId="7335A0CC" w14:textId="77777777" w:rsidR="005E5089" w:rsidRDefault="005E5089" w:rsidP="005340A4">
      <w:pPr>
        <w:spacing w:after="50"/>
        <w:ind w:left="360" w:hanging="360"/>
        <w:jc w:val="both"/>
        <w:rPr>
          <w:sz w:val="16"/>
          <w:szCs w:val="16"/>
        </w:rPr>
      </w:pPr>
    </w:p>
    <w:p w14:paraId="595E4C3A" w14:textId="77777777" w:rsidR="005E5089" w:rsidRDefault="005E5089" w:rsidP="005340A4">
      <w:pPr>
        <w:spacing w:after="50"/>
        <w:ind w:left="360" w:hanging="360"/>
        <w:jc w:val="both"/>
        <w:rPr>
          <w:sz w:val="16"/>
          <w:szCs w:val="16"/>
        </w:rPr>
      </w:pPr>
    </w:p>
    <w:p w14:paraId="21A48A52" w14:textId="77777777" w:rsidR="005E5089" w:rsidRDefault="005E5089" w:rsidP="005340A4">
      <w:pPr>
        <w:spacing w:after="50"/>
        <w:ind w:left="360" w:hanging="360"/>
        <w:jc w:val="both"/>
        <w:rPr>
          <w:sz w:val="16"/>
          <w:szCs w:val="16"/>
        </w:rPr>
      </w:pPr>
    </w:p>
    <w:p w14:paraId="02BA0628" w14:textId="77777777" w:rsidR="005E5089" w:rsidRDefault="005E5089" w:rsidP="005340A4">
      <w:pPr>
        <w:spacing w:after="50"/>
        <w:ind w:left="360" w:hanging="360"/>
        <w:jc w:val="both"/>
        <w:rPr>
          <w:sz w:val="16"/>
          <w:szCs w:val="16"/>
        </w:rPr>
      </w:pPr>
    </w:p>
    <w:p w14:paraId="21B059D8" w14:textId="358AD1EC" w:rsidR="005E5089" w:rsidRDefault="005E5089" w:rsidP="005340A4">
      <w:pPr>
        <w:spacing w:after="50"/>
        <w:ind w:left="360" w:hanging="360"/>
        <w:jc w:val="both"/>
        <w:rPr>
          <w:sz w:val="16"/>
          <w:szCs w:val="16"/>
        </w:rPr>
        <w:sectPr w:rsidR="005E5089">
          <w:type w:val="continuous"/>
          <w:pgSz w:w="11909" w:h="16834"/>
          <w:pgMar w:top="1080" w:right="734" w:bottom="2434" w:left="734" w:header="0" w:footer="720" w:gutter="0"/>
          <w:cols w:num="2" w:space="720" w:equalWidth="0">
            <w:col w:w="5040" w:space="360"/>
            <w:col w:w="5040" w:space="0"/>
          </w:cols>
        </w:sectPr>
      </w:pPr>
    </w:p>
    <w:p w14:paraId="05737230" w14:textId="76FA3770" w:rsidR="00914DE2" w:rsidRDefault="00914DE2" w:rsidP="005340A4">
      <w:pPr>
        <w:ind w:right="5338"/>
        <w:jc w:val="both"/>
      </w:pPr>
    </w:p>
    <w:p w14:paraId="1C3C1184" w14:textId="7C3D0EC7" w:rsidR="00AE5C84" w:rsidRDefault="00AE5C84" w:rsidP="005340A4">
      <w:pPr>
        <w:jc w:val="both"/>
      </w:pPr>
    </w:p>
    <w:p w14:paraId="179B78BA" w14:textId="590F19A3" w:rsidR="00AE5C84" w:rsidRDefault="00AE5C84">
      <w:pPr>
        <w:jc w:val="both"/>
      </w:pPr>
    </w:p>
    <w:p w14:paraId="335777EE" w14:textId="77777777" w:rsidR="00B2017D" w:rsidRDefault="00B2017D">
      <w:pPr>
        <w:jc w:val="both"/>
      </w:pPr>
    </w:p>
    <w:sectPr w:rsidR="00B2017D">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B572" w14:textId="77777777" w:rsidR="003E0E3B" w:rsidRDefault="003E0E3B" w:rsidP="003C549E">
      <w:r>
        <w:separator/>
      </w:r>
    </w:p>
  </w:endnote>
  <w:endnote w:type="continuationSeparator" w:id="0">
    <w:p w14:paraId="7339D630" w14:textId="77777777" w:rsidR="003E0E3B" w:rsidRDefault="003E0E3B"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47C742B8" w14:textId="77777777" w:rsidTr="00AE59FB">
      <w:tc>
        <w:tcPr>
          <w:tcW w:w="10657" w:type="dxa"/>
        </w:tcPr>
        <w:p w14:paraId="1D97132C"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C4B02CC" wp14:editId="24B72F8B">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8E5939"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2A79C66" wp14:editId="1327B1AD">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EF47F"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2F360BCC" w14:textId="77777777" w:rsidTr="00AE59FB">
      <w:tc>
        <w:tcPr>
          <w:tcW w:w="10657" w:type="dxa"/>
        </w:tcPr>
        <w:p w14:paraId="42576E7A"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17588A1C" w14:textId="77777777" w:rsidTr="00AE59FB">
      <w:tc>
        <w:tcPr>
          <w:tcW w:w="10657" w:type="dxa"/>
        </w:tcPr>
        <w:p w14:paraId="476F63E8"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3AB70AF2"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1B2BB74A"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71D5" w14:textId="77777777" w:rsidR="003E0E3B" w:rsidRDefault="003E0E3B" w:rsidP="003C549E">
      <w:r>
        <w:separator/>
      </w:r>
    </w:p>
  </w:footnote>
  <w:footnote w:type="continuationSeparator" w:id="0">
    <w:p w14:paraId="2053153A" w14:textId="77777777" w:rsidR="003E0E3B" w:rsidRDefault="003E0E3B"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A6AC" w14:textId="77777777" w:rsidR="003C549E" w:rsidRDefault="003C549E" w:rsidP="003C549E">
    <w:pPr>
      <w:pStyle w:val="Header"/>
    </w:pPr>
  </w:p>
  <w:p w14:paraId="7B8BF4B0" w14:textId="77777777" w:rsidR="003C549E" w:rsidRDefault="003C549E" w:rsidP="003C549E">
    <w:pPr>
      <w:pStyle w:val="Header"/>
    </w:pPr>
  </w:p>
  <w:p w14:paraId="43370CD5"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31F41BD3"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2F3A5B75" wp14:editId="6CD3719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E3EAA"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06B8AE42" wp14:editId="7601C0B6">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3DAC9"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" strokeweight="1.5pt"/>
          </w:pict>
        </mc:Fallback>
      </mc:AlternateContent>
    </w:r>
  </w:p>
  <w:p w14:paraId="7CDC3C53"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85F"/>
    <w:multiLevelType w:val="multilevel"/>
    <w:tmpl w:val="9044E9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676F4"/>
    <w:multiLevelType w:val="multilevel"/>
    <w:tmpl w:val="7890C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372C47"/>
    <w:multiLevelType w:val="multilevel"/>
    <w:tmpl w:val="DAD0E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5733D"/>
    <w:multiLevelType w:val="multilevel"/>
    <w:tmpl w:val="59B04B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8127C3"/>
    <w:multiLevelType w:val="multilevel"/>
    <w:tmpl w:val="3FE21D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E405DB"/>
    <w:multiLevelType w:val="multilevel"/>
    <w:tmpl w:val="85B4E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10954883"/>
    <w:multiLevelType w:val="multilevel"/>
    <w:tmpl w:val="32A2CA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9"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29AE3285"/>
    <w:multiLevelType w:val="multilevel"/>
    <w:tmpl w:val="AB58F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98F6E41"/>
    <w:multiLevelType w:val="hybridMultilevel"/>
    <w:tmpl w:val="BD76027C"/>
    <w:lvl w:ilvl="0" w:tplc="C40EC0A2">
      <w:start w:val="5"/>
      <w:numFmt w:val="upperRoman"/>
      <w:lvlText w:val="%1."/>
      <w:lvlJc w:val="left"/>
      <w:pPr>
        <w:ind w:left="936" w:hanging="72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15" w15:restartNumberingAfterBreak="0">
    <w:nsid w:val="45534107"/>
    <w:multiLevelType w:val="multilevel"/>
    <w:tmpl w:val="E102C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7" w15:restartNumberingAfterBreak="0">
    <w:nsid w:val="4DC82A1F"/>
    <w:multiLevelType w:val="multilevel"/>
    <w:tmpl w:val="605C0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9DB7CC6"/>
    <w:multiLevelType w:val="multilevel"/>
    <w:tmpl w:val="1130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FF93E06"/>
    <w:multiLevelType w:val="multilevel"/>
    <w:tmpl w:val="5F7A63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6"/>
  </w:num>
  <w:num w:numId="3">
    <w:abstractNumId w:val="10"/>
  </w:num>
  <w:num w:numId="4">
    <w:abstractNumId w:val="6"/>
  </w:num>
  <w:num w:numId="5">
    <w:abstractNumId w:val="9"/>
  </w:num>
  <w:num w:numId="6">
    <w:abstractNumId w:val="20"/>
  </w:num>
  <w:num w:numId="7">
    <w:abstractNumId w:val="8"/>
  </w:num>
  <w:num w:numId="8">
    <w:abstractNumId w:val="19"/>
  </w:num>
  <w:num w:numId="9">
    <w:abstractNumId w:val="13"/>
  </w:num>
  <w:num w:numId="10">
    <w:abstractNumId w:val="14"/>
  </w:num>
  <w:num w:numId="11">
    <w:abstractNumId w:val="21"/>
  </w:num>
  <w:num w:numId="12">
    <w:abstractNumId w:val="4"/>
  </w:num>
  <w:num w:numId="13">
    <w:abstractNumId w:val="0"/>
  </w:num>
  <w:num w:numId="14">
    <w:abstractNumId w:val="5"/>
  </w:num>
  <w:num w:numId="15">
    <w:abstractNumId w:val="3"/>
  </w:num>
  <w:num w:numId="16">
    <w:abstractNumId w:val="2"/>
  </w:num>
  <w:num w:numId="17">
    <w:abstractNumId w:val="1"/>
  </w:num>
  <w:num w:numId="18">
    <w:abstractNumId w:val="7"/>
  </w:num>
  <w:num w:numId="19">
    <w:abstractNumId w:val="12"/>
  </w:num>
  <w:num w:numId="20">
    <w:abstractNumId w:val="15"/>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5705"/>
    <w:rsid w:val="0002440E"/>
    <w:rsid w:val="000249CE"/>
    <w:rsid w:val="00037BCF"/>
    <w:rsid w:val="00040845"/>
    <w:rsid w:val="000427E8"/>
    <w:rsid w:val="000432AD"/>
    <w:rsid w:val="00052EF3"/>
    <w:rsid w:val="00091F77"/>
    <w:rsid w:val="000C063B"/>
    <w:rsid w:val="000C37D8"/>
    <w:rsid w:val="000C39B6"/>
    <w:rsid w:val="000E5BF1"/>
    <w:rsid w:val="000E79A6"/>
    <w:rsid w:val="001123AF"/>
    <w:rsid w:val="0011378F"/>
    <w:rsid w:val="00116CE3"/>
    <w:rsid w:val="00117E5B"/>
    <w:rsid w:val="00122E4F"/>
    <w:rsid w:val="00125AFF"/>
    <w:rsid w:val="001330CF"/>
    <w:rsid w:val="00151583"/>
    <w:rsid w:val="001759D2"/>
    <w:rsid w:val="001A250A"/>
    <w:rsid w:val="001B601D"/>
    <w:rsid w:val="001B6106"/>
    <w:rsid w:val="001C06E0"/>
    <w:rsid w:val="001C167A"/>
    <w:rsid w:val="001F5C77"/>
    <w:rsid w:val="001F6E3E"/>
    <w:rsid w:val="002642DE"/>
    <w:rsid w:val="002C10C0"/>
    <w:rsid w:val="002D2C7C"/>
    <w:rsid w:val="002D69C0"/>
    <w:rsid w:val="00300997"/>
    <w:rsid w:val="0031220F"/>
    <w:rsid w:val="00313C39"/>
    <w:rsid w:val="00324DE4"/>
    <w:rsid w:val="00337B3C"/>
    <w:rsid w:val="00351EC1"/>
    <w:rsid w:val="00352D74"/>
    <w:rsid w:val="0036581B"/>
    <w:rsid w:val="00373698"/>
    <w:rsid w:val="003C549E"/>
    <w:rsid w:val="003D1005"/>
    <w:rsid w:val="003D6CA2"/>
    <w:rsid w:val="003E0E3B"/>
    <w:rsid w:val="003F588A"/>
    <w:rsid w:val="00430AE5"/>
    <w:rsid w:val="00447F98"/>
    <w:rsid w:val="0045001D"/>
    <w:rsid w:val="004532E7"/>
    <w:rsid w:val="00463509"/>
    <w:rsid w:val="0048399D"/>
    <w:rsid w:val="00495915"/>
    <w:rsid w:val="004A3959"/>
    <w:rsid w:val="00507B6B"/>
    <w:rsid w:val="00514EF0"/>
    <w:rsid w:val="005340A4"/>
    <w:rsid w:val="00540356"/>
    <w:rsid w:val="00550771"/>
    <w:rsid w:val="00567950"/>
    <w:rsid w:val="005858F0"/>
    <w:rsid w:val="005A6184"/>
    <w:rsid w:val="005D3D6F"/>
    <w:rsid w:val="005E5089"/>
    <w:rsid w:val="0063619B"/>
    <w:rsid w:val="0066398D"/>
    <w:rsid w:val="00673DBF"/>
    <w:rsid w:val="0067796D"/>
    <w:rsid w:val="006802A4"/>
    <w:rsid w:val="0069693E"/>
    <w:rsid w:val="006A4C8F"/>
    <w:rsid w:val="006C7283"/>
    <w:rsid w:val="006D4660"/>
    <w:rsid w:val="006E2451"/>
    <w:rsid w:val="006F3C11"/>
    <w:rsid w:val="006F6509"/>
    <w:rsid w:val="006F7297"/>
    <w:rsid w:val="007044B3"/>
    <w:rsid w:val="0071734F"/>
    <w:rsid w:val="0073792E"/>
    <w:rsid w:val="00763A31"/>
    <w:rsid w:val="00773E7C"/>
    <w:rsid w:val="00777D7A"/>
    <w:rsid w:val="007851CB"/>
    <w:rsid w:val="007A1548"/>
    <w:rsid w:val="007A42FD"/>
    <w:rsid w:val="007B188A"/>
    <w:rsid w:val="007B2F1D"/>
    <w:rsid w:val="007C1516"/>
    <w:rsid w:val="007E0AED"/>
    <w:rsid w:val="00836F0B"/>
    <w:rsid w:val="0085401F"/>
    <w:rsid w:val="008749C0"/>
    <w:rsid w:val="0089548D"/>
    <w:rsid w:val="008B64E6"/>
    <w:rsid w:val="008C295D"/>
    <w:rsid w:val="008D09B4"/>
    <w:rsid w:val="008D553B"/>
    <w:rsid w:val="008E0889"/>
    <w:rsid w:val="00914DE2"/>
    <w:rsid w:val="009163B3"/>
    <w:rsid w:val="009214AB"/>
    <w:rsid w:val="00936D55"/>
    <w:rsid w:val="00945490"/>
    <w:rsid w:val="00955D36"/>
    <w:rsid w:val="0096332A"/>
    <w:rsid w:val="00966793"/>
    <w:rsid w:val="009A1814"/>
    <w:rsid w:val="009B602B"/>
    <w:rsid w:val="009B6913"/>
    <w:rsid w:val="009F770D"/>
    <w:rsid w:val="00A01D32"/>
    <w:rsid w:val="00A23B17"/>
    <w:rsid w:val="00A505ED"/>
    <w:rsid w:val="00A61580"/>
    <w:rsid w:val="00A66E4F"/>
    <w:rsid w:val="00A758EA"/>
    <w:rsid w:val="00A81169"/>
    <w:rsid w:val="00A86713"/>
    <w:rsid w:val="00A95079"/>
    <w:rsid w:val="00AB31EF"/>
    <w:rsid w:val="00AB3D10"/>
    <w:rsid w:val="00AE0994"/>
    <w:rsid w:val="00AE45E6"/>
    <w:rsid w:val="00AE59FB"/>
    <w:rsid w:val="00AE5C84"/>
    <w:rsid w:val="00B149CF"/>
    <w:rsid w:val="00B2017D"/>
    <w:rsid w:val="00B34178"/>
    <w:rsid w:val="00B61E44"/>
    <w:rsid w:val="00B663ED"/>
    <w:rsid w:val="00B945E3"/>
    <w:rsid w:val="00B96A17"/>
    <w:rsid w:val="00BA3C0C"/>
    <w:rsid w:val="00BE25EF"/>
    <w:rsid w:val="00BE28B8"/>
    <w:rsid w:val="00C60462"/>
    <w:rsid w:val="00C66A9D"/>
    <w:rsid w:val="00C84E96"/>
    <w:rsid w:val="00C93D7F"/>
    <w:rsid w:val="00C96DDB"/>
    <w:rsid w:val="00CA3DA9"/>
    <w:rsid w:val="00CB6D9E"/>
    <w:rsid w:val="00CD6BE2"/>
    <w:rsid w:val="00D04535"/>
    <w:rsid w:val="00D21EFB"/>
    <w:rsid w:val="00D34326"/>
    <w:rsid w:val="00D34BB2"/>
    <w:rsid w:val="00D372D2"/>
    <w:rsid w:val="00D517D5"/>
    <w:rsid w:val="00D57B68"/>
    <w:rsid w:val="00D83D00"/>
    <w:rsid w:val="00DA26C9"/>
    <w:rsid w:val="00DB1F5E"/>
    <w:rsid w:val="00E077D6"/>
    <w:rsid w:val="00E3626B"/>
    <w:rsid w:val="00E52A5E"/>
    <w:rsid w:val="00E60C6C"/>
    <w:rsid w:val="00F313ED"/>
    <w:rsid w:val="00F457CF"/>
    <w:rsid w:val="00F55DAF"/>
    <w:rsid w:val="00F74DED"/>
    <w:rsid w:val="00F81AAD"/>
    <w:rsid w:val="00F96F9D"/>
    <w:rsid w:val="00FC3B83"/>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ABE52"/>
  <w15:docId w15:val="{0ED773F6-0A73-4AC2-8FC4-508C4540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3ED"/>
    <w:pPr>
      <w:ind w:left="720"/>
      <w:contextualSpacing/>
    </w:pPr>
  </w:style>
  <w:style w:type="paragraph" w:styleId="NormalWeb">
    <w:name w:val="Normal (Web)"/>
    <w:basedOn w:val="Normal"/>
    <w:uiPriority w:val="99"/>
    <w:unhideWhenUsed/>
    <w:rsid w:val="004635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Courier New" w:eastAsia="Courier New" w:hAnsi="Courier New" w:cs="Courier New"/>
      <w:color w:val="auto"/>
      <w:sz w:val="24"/>
      <w:szCs w:val="24"/>
      <w:lang w:val="id-ID" w:eastAsia="en-ID"/>
    </w:rPr>
  </w:style>
  <w:style w:type="character" w:customStyle="1" w:styleId="mord">
    <w:name w:val="mord"/>
    <w:basedOn w:val="DefaultParagraphFont"/>
    <w:rsid w:val="0085401F"/>
  </w:style>
  <w:style w:type="character" w:customStyle="1" w:styleId="mopen">
    <w:name w:val="mopen"/>
    <w:basedOn w:val="DefaultParagraphFont"/>
    <w:rsid w:val="0085401F"/>
  </w:style>
  <w:style w:type="character" w:customStyle="1" w:styleId="mclose">
    <w:name w:val="mclose"/>
    <w:basedOn w:val="DefaultParagraphFont"/>
    <w:rsid w:val="0085401F"/>
  </w:style>
  <w:style w:type="character" w:customStyle="1" w:styleId="mbin">
    <w:name w:val="mbin"/>
    <w:basedOn w:val="DefaultParagraphFont"/>
    <w:rsid w:val="0085401F"/>
  </w:style>
  <w:style w:type="character" w:customStyle="1" w:styleId="mrel">
    <w:name w:val="mrel"/>
    <w:basedOn w:val="DefaultParagraphFont"/>
    <w:rsid w:val="0085401F"/>
  </w:style>
  <w:style w:type="character" w:customStyle="1" w:styleId="mpunct">
    <w:name w:val="mpunct"/>
    <w:basedOn w:val="DefaultParagraphFont"/>
    <w:rsid w:val="0085401F"/>
  </w:style>
  <w:style w:type="character" w:customStyle="1" w:styleId="minner">
    <w:name w:val="minner"/>
    <w:basedOn w:val="DefaultParagraphFont"/>
    <w:rsid w:val="0085401F"/>
  </w:style>
  <w:style w:type="character" w:styleId="PlaceholderText">
    <w:name w:val="Placeholder Text"/>
    <w:basedOn w:val="DefaultParagraphFont"/>
    <w:uiPriority w:val="99"/>
    <w:semiHidden/>
    <w:rsid w:val="00945490"/>
    <w:rPr>
      <w:color w:val="808080"/>
    </w:rPr>
  </w:style>
  <w:style w:type="table" w:styleId="ListTable6Colorful">
    <w:name w:val="List Table 6 Colorful"/>
    <w:basedOn w:val="TableNormal"/>
    <w:uiPriority w:val="51"/>
    <w:rsid w:val="000432AD"/>
    <w:pPr>
      <w:widowControl/>
      <w:pBdr>
        <w:top w:val="none" w:sz="0" w:space="0" w:color="auto"/>
        <w:left w:val="none" w:sz="0" w:space="0" w:color="auto"/>
        <w:bottom w:val="none" w:sz="0" w:space="0" w:color="auto"/>
        <w:right w:val="none" w:sz="0" w:space="0" w:color="auto"/>
        <w:between w:val="none" w:sz="0" w:space="0" w:color="auto"/>
      </w:pBdr>
      <w:jc w:val="left"/>
    </w:pPr>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ubtitleChar">
    <w:name w:val="Subtitle Char"/>
    <w:basedOn w:val="DefaultParagraphFont"/>
    <w:link w:val="Subtitle"/>
    <w:rsid w:val="00151583"/>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9931">
      <w:bodyDiv w:val="1"/>
      <w:marLeft w:val="0"/>
      <w:marRight w:val="0"/>
      <w:marTop w:val="0"/>
      <w:marBottom w:val="0"/>
      <w:divBdr>
        <w:top w:val="none" w:sz="0" w:space="0" w:color="auto"/>
        <w:left w:val="none" w:sz="0" w:space="0" w:color="auto"/>
        <w:bottom w:val="none" w:sz="0" w:space="0" w:color="auto"/>
        <w:right w:val="none" w:sz="0" w:space="0" w:color="auto"/>
      </w:divBdr>
      <w:divsChild>
        <w:div w:id="1263998017">
          <w:marLeft w:val="0"/>
          <w:marRight w:val="0"/>
          <w:marTop w:val="0"/>
          <w:marBottom w:val="0"/>
          <w:divBdr>
            <w:top w:val="none" w:sz="0" w:space="0" w:color="auto"/>
            <w:left w:val="none" w:sz="0" w:space="0" w:color="auto"/>
            <w:bottom w:val="none" w:sz="0" w:space="0" w:color="auto"/>
            <w:right w:val="none" w:sz="0" w:space="0" w:color="auto"/>
          </w:divBdr>
          <w:divsChild>
            <w:div w:id="433282800">
              <w:marLeft w:val="0"/>
              <w:marRight w:val="0"/>
              <w:marTop w:val="0"/>
              <w:marBottom w:val="0"/>
              <w:divBdr>
                <w:top w:val="none" w:sz="0" w:space="0" w:color="auto"/>
                <w:left w:val="none" w:sz="0" w:space="0" w:color="auto"/>
                <w:bottom w:val="none" w:sz="0" w:space="0" w:color="auto"/>
                <w:right w:val="none" w:sz="0" w:space="0" w:color="auto"/>
              </w:divBdr>
              <w:divsChild>
                <w:div w:id="861869031">
                  <w:marLeft w:val="0"/>
                  <w:marRight w:val="0"/>
                  <w:marTop w:val="0"/>
                  <w:marBottom w:val="0"/>
                  <w:divBdr>
                    <w:top w:val="none" w:sz="0" w:space="0" w:color="auto"/>
                    <w:left w:val="none" w:sz="0" w:space="0" w:color="auto"/>
                    <w:bottom w:val="none" w:sz="0" w:space="0" w:color="auto"/>
                    <w:right w:val="none" w:sz="0" w:space="0" w:color="auto"/>
                  </w:divBdr>
                  <w:divsChild>
                    <w:div w:id="990401219">
                      <w:marLeft w:val="0"/>
                      <w:marRight w:val="0"/>
                      <w:marTop w:val="0"/>
                      <w:marBottom w:val="0"/>
                      <w:divBdr>
                        <w:top w:val="none" w:sz="0" w:space="0" w:color="auto"/>
                        <w:left w:val="none" w:sz="0" w:space="0" w:color="auto"/>
                        <w:bottom w:val="none" w:sz="0" w:space="0" w:color="auto"/>
                        <w:right w:val="none" w:sz="0" w:space="0" w:color="auto"/>
                      </w:divBdr>
                      <w:divsChild>
                        <w:div w:id="570576793">
                          <w:marLeft w:val="0"/>
                          <w:marRight w:val="0"/>
                          <w:marTop w:val="0"/>
                          <w:marBottom w:val="0"/>
                          <w:divBdr>
                            <w:top w:val="none" w:sz="0" w:space="0" w:color="auto"/>
                            <w:left w:val="none" w:sz="0" w:space="0" w:color="auto"/>
                            <w:bottom w:val="none" w:sz="0" w:space="0" w:color="auto"/>
                            <w:right w:val="none" w:sz="0" w:space="0" w:color="auto"/>
                          </w:divBdr>
                          <w:divsChild>
                            <w:div w:id="1749383517">
                              <w:marLeft w:val="0"/>
                              <w:marRight w:val="0"/>
                              <w:marTop w:val="0"/>
                              <w:marBottom w:val="0"/>
                              <w:divBdr>
                                <w:top w:val="none" w:sz="0" w:space="0" w:color="auto"/>
                                <w:left w:val="none" w:sz="0" w:space="0" w:color="auto"/>
                                <w:bottom w:val="none" w:sz="0" w:space="0" w:color="auto"/>
                                <w:right w:val="none" w:sz="0" w:space="0" w:color="auto"/>
                              </w:divBdr>
                              <w:divsChild>
                                <w:div w:id="1655447417">
                                  <w:marLeft w:val="0"/>
                                  <w:marRight w:val="0"/>
                                  <w:marTop w:val="0"/>
                                  <w:marBottom w:val="0"/>
                                  <w:divBdr>
                                    <w:top w:val="none" w:sz="0" w:space="0" w:color="auto"/>
                                    <w:left w:val="none" w:sz="0" w:space="0" w:color="auto"/>
                                    <w:bottom w:val="none" w:sz="0" w:space="0" w:color="auto"/>
                                    <w:right w:val="none" w:sz="0" w:space="0" w:color="auto"/>
                                  </w:divBdr>
                                  <w:divsChild>
                                    <w:div w:id="1841433653">
                                      <w:marLeft w:val="0"/>
                                      <w:marRight w:val="0"/>
                                      <w:marTop w:val="0"/>
                                      <w:marBottom w:val="0"/>
                                      <w:divBdr>
                                        <w:top w:val="none" w:sz="0" w:space="0" w:color="auto"/>
                                        <w:left w:val="none" w:sz="0" w:space="0" w:color="auto"/>
                                        <w:bottom w:val="none" w:sz="0" w:space="0" w:color="auto"/>
                                        <w:right w:val="none" w:sz="0" w:space="0" w:color="auto"/>
                                      </w:divBdr>
                                      <w:divsChild>
                                        <w:div w:id="1602370937">
                                          <w:marLeft w:val="0"/>
                                          <w:marRight w:val="0"/>
                                          <w:marTop w:val="0"/>
                                          <w:marBottom w:val="0"/>
                                          <w:divBdr>
                                            <w:top w:val="none" w:sz="0" w:space="0" w:color="auto"/>
                                            <w:left w:val="none" w:sz="0" w:space="0" w:color="auto"/>
                                            <w:bottom w:val="none" w:sz="0" w:space="0" w:color="auto"/>
                                            <w:right w:val="none" w:sz="0" w:space="0" w:color="auto"/>
                                          </w:divBdr>
                                          <w:divsChild>
                                            <w:div w:id="597180927">
                                              <w:marLeft w:val="0"/>
                                              <w:marRight w:val="0"/>
                                              <w:marTop w:val="0"/>
                                              <w:marBottom w:val="0"/>
                                              <w:divBdr>
                                                <w:top w:val="none" w:sz="0" w:space="0" w:color="auto"/>
                                                <w:left w:val="none" w:sz="0" w:space="0" w:color="auto"/>
                                                <w:bottom w:val="none" w:sz="0" w:space="0" w:color="auto"/>
                                                <w:right w:val="none" w:sz="0" w:space="0" w:color="auto"/>
                                              </w:divBdr>
                                              <w:divsChild>
                                                <w:div w:id="874853133">
                                                  <w:marLeft w:val="0"/>
                                                  <w:marRight w:val="0"/>
                                                  <w:marTop w:val="0"/>
                                                  <w:marBottom w:val="0"/>
                                                  <w:divBdr>
                                                    <w:top w:val="none" w:sz="0" w:space="0" w:color="auto"/>
                                                    <w:left w:val="none" w:sz="0" w:space="0" w:color="auto"/>
                                                    <w:bottom w:val="none" w:sz="0" w:space="0" w:color="auto"/>
                                                    <w:right w:val="none" w:sz="0" w:space="0" w:color="auto"/>
                                                  </w:divBdr>
                                                  <w:divsChild>
                                                    <w:div w:id="911891827">
                                                      <w:marLeft w:val="0"/>
                                                      <w:marRight w:val="0"/>
                                                      <w:marTop w:val="0"/>
                                                      <w:marBottom w:val="0"/>
                                                      <w:divBdr>
                                                        <w:top w:val="none" w:sz="0" w:space="0" w:color="auto"/>
                                                        <w:left w:val="none" w:sz="0" w:space="0" w:color="auto"/>
                                                        <w:bottom w:val="none" w:sz="0" w:space="0" w:color="auto"/>
                                                        <w:right w:val="none" w:sz="0" w:space="0" w:color="auto"/>
                                                      </w:divBdr>
                                                      <w:divsChild>
                                                        <w:div w:id="267930624">
                                                          <w:marLeft w:val="0"/>
                                                          <w:marRight w:val="0"/>
                                                          <w:marTop w:val="0"/>
                                                          <w:marBottom w:val="0"/>
                                                          <w:divBdr>
                                                            <w:top w:val="none" w:sz="0" w:space="0" w:color="auto"/>
                                                            <w:left w:val="none" w:sz="0" w:space="0" w:color="auto"/>
                                                            <w:bottom w:val="none" w:sz="0" w:space="0" w:color="auto"/>
                                                            <w:right w:val="none" w:sz="0" w:space="0" w:color="auto"/>
                                                          </w:divBdr>
                                                          <w:divsChild>
                                                            <w:div w:id="8178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863922">
      <w:bodyDiv w:val="1"/>
      <w:marLeft w:val="0"/>
      <w:marRight w:val="0"/>
      <w:marTop w:val="0"/>
      <w:marBottom w:val="0"/>
      <w:divBdr>
        <w:top w:val="none" w:sz="0" w:space="0" w:color="auto"/>
        <w:left w:val="none" w:sz="0" w:space="0" w:color="auto"/>
        <w:bottom w:val="none" w:sz="0" w:space="0" w:color="auto"/>
        <w:right w:val="none" w:sz="0" w:space="0" w:color="auto"/>
      </w:divBdr>
    </w:div>
    <w:div w:id="1354107917">
      <w:bodyDiv w:val="1"/>
      <w:marLeft w:val="0"/>
      <w:marRight w:val="0"/>
      <w:marTop w:val="0"/>
      <w:marBottom w:val="0"/>
      <w:divBdr>
        <w:top w:val="none" w:sz="0" w:space="0" w:color="auto"/>
        <w:left w:val="none" w:sz="0" w:space="0" w:color="auto"/>
        <w:bottom w:val="none" w:sz="0" w:space="0" w:color="auto"/>
        <w:right w:val="none" w:sz="0" w:space="0" w:color="auto"/>
      </w:divBdr>
      <w:divsChild>
        <w:div w:id="1061905277">
          <w:marLeft w:val="0"/>
          <w:marRight w:val="0"/>
          <w:marTop w:val="0"/>
          <w:marBottom w:val="0"/>
          <w:divBdr>
            <w:top w:val="none" w:sz="0" w:space="0" w:color="auto"/>
            <w:left w:val="none" w:sz="0" w:space="0" w:color="auto"/>
            <w:bottom w:val="none" w:sz="0" w:space="0" w:color="auto"/>
            <w:right w:val="none" w:sz="0" w:space="0" w:color="auto"/>
          </w:divBdr>
          <w:divsChild>
            <w:div w:id="1929344323">
              <w:marLeft w:val="0"/>
              <w:marRight w:val="0"/>
              <w:marTop w:val="0"/>
              <w:marBottom w:val="0"/>
              <w:divBdr>
                <w:top w:val="none" w:sz="0" w:space="0" w:color="auto"/>
                <w:left w:val="none" w:sz="0" w:space="0" w:color="auto"/>
                <w:bottom w:val="none" w:sz="0" w:space="0" w:color="auto"/>
                <w:right w:val="none" w:sz="0" w:space="0" w:color="auto"/>
              </w:divBdr>
              <w:divsChild>
                <w:div w:id="887108991">
                  <w:marLeft w:val="0"/>
                  <w:marRight w:val="0"/>
                  <w:marTop w:val="0"/>
                  <w:marBottom w:val="0"/>
                  <w:divBdr>
                    <w:top w:val="none" w:sz="0" w:space="0" w:color="auto"/>
                    <w:left w:val="none" w:sz="0" w:space="0" w:color="auto"/>
                    <w:bottom w:val="none" w:sz="0" w:space="0" w:color="auto"/>
                    <w:right w:val="none" w:sz="0" w:space="0" w:color="auto"/>
                  </w:divBdr>
                  <w:divsChild>
                    <w:div w:id="403142626">
                      <w:marLeft w:val="0"/>
                      <w:marRight w:val="0"/>
                      <w:marTop w:val="0"/>
                      <w:marBottom w:val="0"/>
                      <w:divBdr>
                        <w:top w:val="none" w:sz="0" w:space="0" w:color="auto"/>
                        <w:left w:val="none" w:sz="0" w:space="0" w:color="auto"/>
                        <w:bottom w:val="none" w:sz="0" w:space="0" w:color="auto"/>
                        <w:right w:val="none" w:sz="0" w:space="0" w:color="auto"/>
                      </w:divBdr>
                      <w:divsChild>
                        <w:div w:id="696464405">
                          <w:marLeft w:val="0"/>
                          <w:marRight w:val="0"/>
                          <w:marTop w:val="0"/>
                          <w:marBottom w:val="0"/>
                          <w:divBdr>
                            <w:top w:val="none" w:sz="0" w:space="0" w:color="auto"/>
                            <w:left w:val="none" w:sz="0" w:space="0" w:color="auto"/>
                            <w:bottom w:val="none" w:sz="0" w:space="0" w:color="auto"/>
                            <w:right w:val="none" w:sz="0" w:space="0" w:color="auto"/>
                          </w:divBdr>
                          <w:divsChild>
                            <w:div w:id="566650484">
                              <w:marLeft w:val="0"/>
                              <w:marRight w:val="0"/>
                              <w:marTop w:val="0"/>
                              <w:marBottom w:val="0"/>
                              <w:divBdr>
                                <w:top w:val="none" w:sz="0" w:space="0" w:color="auto"/>
                                <w:left w:val="none" w:sz="0" w:space="0" w:color="auto"/>
                                <w:bottom w:val="none" w:sz="0" w:space="0" w:color="auto"/>
                                <w:right w:val="none" w:sz="0" w:space="0" w:color="auto"/>
                              </w:divBdr>
                              <w:divsChild>
                                <w:div w:id="40634383">
                                  <w:marLeft w:val="0"/>
                                  <w:marRight w:val="0"/>
                                  <w:marTop w:val="0"/>
                                  <w:marBottom w:val="0"/>
                                  <w:divBdr>
                                    <w:top w:val="none" w:sz="0" w:space="0" w:color="auto"/>
                                    <w:left w:val="none" w:sz="0" w:space="0" w:color="auto"/>
                                    <w:bottom w:val="none" w:sz="0" w:space="0" w:color="auto"/>
                                    <w:right w:val="none" w:sz="0" w:space="0" w:color="auto"/>
                                  </w:divBdr>
                                  <w:divsChild>
                                    <w:div w:id="625619431">
                                      <w:marLeft w:val="0"/>
                                      <w:marRight w:val="0"/>
                                      <w:marTop w:val="0"/>
                                      <w:marBottom w:val="0"/>
                                      <w:divBdr>
                                        <w:top w:val="none" w:sz="0" w:space="0" w:color="auto"/>
                                        <w:left w:val="none" w:sz="0" w:space="0" w:color="auto"/>
                                        <w:bottom w:val="none" w:sz="0" w:space="0" w:color="auto"/>
                                        <w:right w:val="none" w:sz="0" w:space="0" w:color="auto"/>
                                      </w:divBdr>
                                      <w:divsChild>
                                        <w:div w:id="1396900375">
                                          <w:marLeft w:val="0"/>
                                          <w:marRight w:val="0"/>
                                          <w:marTop w:val="0"/>
                                          <w:marBottom w:val="0"/>
                                          <w:divBdr>
                                            <w:top w:val="none" w:sz="0" w:space="0" w:color="auto"/>
                                            <w:left w:val="none" w:sz="0" w:space="0" w:color="auto"/>
                                            <w:bottom w:val="none" w:sz="0" w:space="0" w:color="auto"/>
                                            <w:right w:val="none" w:sz="0" w:space="0" w:color="auto"/>
                                          </w:divBdr>
                                          <w:divsChild>
                                            <w:div w:id="928542133">
                                              <w:marLeft w:val="0"/>
                                              <w:marRight w:val="0"/>
                                              <w:marTop w:val="0"/>
                                              <w:marBottom w:val="0"/>
                                              <w:divBdr>
                                                <w:top w:val="none" w:sz="0" w:space="0" w:color="auto"/>
                                                <w:left w:val="none" w:sz="0" w:space="0" w:color="auto"/>
                                                <w:bottom w:val="none" w:sz="0" w:space="0" w:color="auto"/>
                                                <w:right w:val="none" w:sz="0" w:space="0" w:color="auto"/>
                                              </w:divBdr>
                                              <w:divsChild>
                                                <w:div w:id="991373760">
                                                  <w:marLeft w:val="0"/>
                                                  <w:marRight w:val="0"/>
                                                  <w:marTop w:val="0"/>
                                                  <w:marBottom w:val="0"/>
                                                  <w:divBdr>
                                                    <w:top w:val="none" w:sz="0" w:space="0" w:color="auto"/>
                                                    <w:left w:val="none" w:sz="0" w:space="0" w:color="auto"/>
                                                    <w:bottom w:val="none" w:sz="0" w:space="0" w:color="auto"/>
                                                    <w:right w:val="none" w:sz="0" w:space="0" w:color="auto"/>
                                                  </w:divBdr>
                                                  <w:divsChild>
                                                    <w:div w:id="2071730246">
                                                      <w:marLeft w:val="0"/>
                                                      <w:marRight w:val="0"/>
                                                      <w:marTop w:val="0"/>
                                                      <w:marBottom w:val="0"/>
                                                      <w:divBdr>
                                                        <w:top w:val="none" w:sz="0" w:space="0" w:color="auto"/>
                                                        <w:left w:val="none" w:sz="0" w:space="0" w:color="auto"/>
                                                        <w:bottom w:val="none" w:sz="0" w:space="0" w:color="auto"/>
                                                        <w:right w:val="none" w:sz="0" w:space="0" w:color="auto"/>
                                                      </w:divBdr>
                                                      <w:divsChild>
                                                        <w:div w:id="261839905">
                                                          <w:marLeft w:val="0"/>
                                                          <w:marRight w:val="0"/>
                                                          <w:marTop w:val="0"/>
                                                          <w:marBottom w:val="0"/>
                                                          <w:divBdr>
                                                            <w:top w:val="none" w:sz="0" w:space="0" w:color="auto"/>
                                                            <w:left w:val="none" w:sz="0" w:space="0" w:color="auto"/>
                                                            <w:bottom w:val="none" w:sz="0" w:space="0" w:color="auto"/>
                                                            <w:right w:val="none" w:sz="0" w:space="0" w:color="auto"/>
                                                          </w:divBdr>
                                                          <w:divsChild>
                                                            <w:div w:id="2636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1675371">
      <w:bodyDiv w:val="1"/>
      <w:marLeft w:val="0"/>
      <w:marRight w:val="0"/>
      <w:marTop w:val="0"/>
      <w:marBottom w:val="0"/>
      <w:divBdr>
        <w:top w:val="none" w:sz="0" w:space="0" w:color="auto"/>
        <w:left w:val="none" w:sz="0" w:space="0" w:color="auto"/>
        <w:bottom w:val="none" w:sz="0" w:space="0" w:color="auto"/>
        <w:right w:val="none" w:sz="0" w:space="0" w:color="auto"/>
      </w:divBdr>
      <w:divsChild>
        <w:div w:id="1803114184">
          <w:marLeft w:val="0"/>
          <w:marRight w:val="0"/>
          <w:marTop w:val="0"/>
          <w:marBottom w:val="0"/>
          <w:divBdr>
            <w:top w:val="none" w:sz="0" w:space="0" w:color="auto"/>
            <w:left w:val="none" w:sz="0" w:space="0" w:color="auto"/>
            <w:bottom w:val="none" w:sz="0" w:space="0" w:color="auto"/>
            <w:right w:val="none" w:sz="0" w:space="0" w:color="auto"/>
          </w:divBdr>
        </w:div>
        <w:div w:id="1210801802">
          <w:marLeft w:val="0"/>
          <w:marRight w:val="0"/>
          <w:marTop w:val="0"/>
          <w:marBottom w:val="0"/>
          <w:divBdr>
            <w:top w:val="none" w:sz="0" w:space="0" w:color="auto"/>
            <w:left w:val="none" w:sz="0" w:space="0" w:color="auto"/>
            <w:bottom w:val="none" w:sz="0" w:space="0" w:color="auto"/>
            <w:right w:val="none" w:sz="0" w:space="0" w:color="auto"/>
          </w:divBdr>
        </w:div>
        <w:div w:id="1935937901">
          <w:marLeft w:val="0"/>
          <w:marRight w:val="0"/>
          <w:marTop w:val="0"/>
          <w:marBottom w:val="0"/>
          <w:divBdr>
            <w:top w:val="none" w:sz="0" w:space="0" w:color="auto"/>
            <w:left w:val="none" w:sz="0" w:space="0" w:color="auto"/>
            <w:bottom w:val="none" w:sz="0" w:space="0" w:color="auto"/>
            <w:right w:val="none" w:sz="0" w:space="0" w:color="auto"/>
          </w:divBdr>
        </w:div>
        <w:div w:id="284583234">
          <w:marLeft w:val="0"/>
          <w:marRight w:val="0"/>
          <w:marTop w:val="0"/>
          <w:marBottom w:val="0"/>
          <w:divBdr>
            <w:top w:val="none" w:sz="0" w:space="0" w:color="auto"/>
            <w:left w:val="none" w:sz="0" w:space="0" w:color="auto"/>
            <w:bottom w:val="none" w:sz="0" w:space="0" w:color="auto"/>
            <w:right w:val="none" w:sz="0" w:space="0" w:color="auto"/>
          </w:divBdr>
        </w:div>
        <w:div w:id="1029792981">
          <w:marLeft w:val="0"/>
          <w:marRight w:val="0"/>
          <w:marTop w:val="0"/>
          <w:marBottom w:val="0"/>
          <w:divBdr>
            <w:top w:val="none" w:sz="0" w:space="0" w:color="auto"/>
            <w:left w:val="none" w:sz="0" w:space="0" w:color="auto"/>
            <w:bottom w:val="none" w:sz="0" w:space="0" w:color="auto"/>
            <w:right w:val="none" w:sz="0" w:space="0" w:color="auto"/>
          </w:divBdr>
        </w:div>
      </w:divsChild>
    </w:div>
    <w:div w:id="1859734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4CFD32D-9A82-4ECE-833E-641E1E67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4380</TotalTime>
  <Pages>7</Pages>
  <Words>8354</Words>
  <Characters>47620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jiwa akbar</dc:creator>
  <cp:keywords/>
  <dc:description/>
  <cp:lastModifiedBy>jiwa akbar</cp:lastModifiedBy>
  <cp:revision>12</cp:revision>
  <dcterms:created xsi:type="dcterms:W3CDTF">2023-12-05T05:35:00Z</dcterms:created>
  <dcterms:modified xsi:type="dcterms:W3CDTF">2024-05-19T00:16:00Z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98725cb9-9447-36f8-8f4e-7a5de0709397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